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EE772" w14:textId="32CD9B3D" w:rsidR="00E91302" w:rsidRPr="00E91302" w:rsidRDefault="00E91302" w:rsidP="00E91302">
      <w:pPr>
        <w:widowControl w:val="0"/>
        <w:tabs>
          <w:tab w:val="right" w:pos="9639"/>
        </w:tabs>
        <w:spacing w:after="0"/>
        <w:jc w:val="left"/>
        <w:rPr>
          <w:rFonts w:ascii="Arial" w:hAnsi="Arial" w:cs="Arial"/>
          <w:b/>
          <w:noProof/>
          <w:sz w:val="28"/>
          <w:szCs w:val="24"/>
          <w:lang w:val="en-GB" w:eastAsia="en-US"/>
        </w:rPr>
      </w:pPr>
      <w:r w:rsidRPr="00E91302">
        <w:rPr>
          <w:rFonts w:ascii="Arial" w:hAnsi="Arial" w:cs="Arial"/>
          <w:b/>
          <w:noProof/>
          <w:sz w:val="28"/>
          <w:szCs w:val="24"/>
          <w:lang w:val="en-GB" w:eastAsia="en-US"/>
        </w:rPr>
        <w:t>3GPP T</w:t>
      </w:r>
      <w:bookmarkStart w:id="0" w:name="_Ref452454252"/>
      <w:bookmarkEnd w:id="0"/>
      <w:r w:rsidRPr="00E91302">
        <w:rPr>
          <w:rFonts w:ascii="Arial" w:hAnsi="Arial" w:cs="Arial"/>
          <w:b/>
          <w:noProof/>
          <w:sz w:val="28"/>
          <w:szCs w:val="24"/>
          <w:lang w:val="en-GB" w:eastAsia="en-US"/>
        </w:rPr>
        <w:t xml:space="preserve">SG-RAN WG2 Meeting #116-e </w:t>
      </w:r>
      <w:r w:rsidRPr="00E91302">
        <w:rPr>
          <w:rFonts w:ascii="Arial" w:hAnsi="Arial" w:cs="Arial"/>
          <w:b/>
          <w:noProof/>
          <w:sz w:val="28"/>
          <w:szCs w:val="24"/>
          <w:lang w:val="en-GB" w:eastAsia="en-US"/>
        </w:rPr>
        <w:tab/>
      </w:r>
      <w:r w:rsidR="000D51A5" w:rsidRPr="000D51A5">
        <w:rPr>
          <w:rFonts w:ascii="Arial" w:hAnsi="Arial" w:cs="Arial"/>
          <w:b/>
          <w:noProof/>
          <w:sz w:val="28"/>
          <w:szCs w:val="24"/>
          <w:lang w:val="en-GB" w:eastAsia="en-US"/>
        </w:rPr>
        <w:t>R2-2110182</w:t>
      </w:r>
    </w:p>
    <w:p w14:paraId="5041DE99" w14:textId="77777777" w:rsidR="00E91302" w:rsidRPr="00E91302" w:rsidRDefault="00E91302" w:rsidP="00E91302">
      <w:pPr>
        <w:tabs>
          <w:tab w:val="left" w:pos="1985"/>
          <w:tab w:val="right" w:pos="9639"/>
        </w:tabs>
        <w:spacing w:after="100" w:afterAutospacing="1"/>
        <w:rPr>
          <w:rFonts w:ascii="Arial" w:hAnsi="Arial" w:cs="Arial"/>
          <w:b/>
          <w:noProof/>
          <w:sz w:val="28"/>
          <w:szCs w:val="24"/>
          <w:lang w:val="en-GB" w:eastAsia="en-US"/>
        </w:rPr>
      </w:pPr>
      <w:r w:rsidRPr="00E91302">
        <w:rPr>
          <w:rFonts w:ascii="Arial" w:hAnsi="Arial" w:cs="Arial"/>
          <w:b/>
          <w:noProof/>
          <w:sz w:val="28"/>
          <w:szCs w:val="24"/>
          <w:lang w:val="en-GB" w:eastAsia="en-US"/>
        </w:rPr>
        <w:t>Electronic, 1st - 12th Nov, 2021</w:t>
      </w:r>
    </w:p>
    <w:p w14:paraId="37021870" w14:textId="77777777" w:rsidR="00824F1E" w:rsidRPr="00D83C77" w:rsidRDefault="00824F1E" w:rsidP="00824F1E">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5B271986" w14:textId="261F72A4" w:rsidR="006D3016" w:rsidRPr="00D04BBB" w:rsidRDefault="006D3016" w:rsidP="00D04BBB">
      <w:pPr>
        <w:tabs>
          <w:tab w:val="left" w:pos="1985"/>
        </w:tabs>
        <w:overflowPunct/>
        <w:autoSpaceDE/>
        <w:autoSpaceDN/>
        <w:adjustRightInd/>
        <w:spacing w:after="120"/>
        <w:jc w:val="left"/>
        <w:textAlignment w:val="auto"/>
        <w:rPr>
          <w:rFonts w:ascii="Arial" w:eastAsia="MS Mincho" w:hAnsi="Arial" w:cs="Arial"/>
          <w:b/>
          <w:bCs/>
          <w:sz w:val="24"/>
          <w:szCs w:val="24"/>
          <w:lang w:val="en-GB"/>
        </w:rPr>
      </w:pPr>
      <w:r w:rsidRPr="009B3AE2">
        <w:rPr>
          <w:rFonts w:ascii="Arial" w:eastAsia="MS Mincho" w:hAnsi="Arial" w:cs="Arial"/>
          <w:b/>
          <w:bCs/>
          <w:sz w:val="24"/>
          <w:szCs w:val="24"/>
          <w:lang w:val="en-GB" w:eastAsia="en-US"/>
        </w:rPr>
        <w:t>Agenda item:</w:t>
      </w:r>
      <w:r w:rsidRPr="00250190">
        <w:rPr>
          <w:rFonts w:ascii="Arial" w:eastAsia="MS Mincho" w:hAnsi="Arial" w:cs="Arial"/>
          <w:b/>
          <w:bCs/>
          <w:sz w:val="24"/>
          <w:lang w:val="en-GB" w:eastAsia="en-US"/>
        </w:rPr>
        <w:tab/>
      </w:r>
      <w:r w:rsidR="00C15985" w:rsidRPr="009B3AE2">
        <w:rPr>
          <w:rFonts w:ascii="Arial" w:eastAsia="MS Mincho" w:hAnsi="Arial" w:cs="Arial"/>
          <w:b/>
          <w:bCs/>
          <w:sz w:val="24"/>
          <w:szCs w:val="24"/>
          <w:lang w:val="en-GB" w:eastAsia="en-US"/>
        </w:rPr>
        <w:t>8.6.</w:t>
      </w:r>
      <w:r w:rsidR="00984D53" w:rsidRPr="009B3AE2">
        <w:rPr>
          <w:rFonts w:ascii="Arial" w:eastAsia="MS Mincho" w:hAnsi="Arial" w:cs="Arial"/>
          <w:b/>
          <w:bCs/>
          <w:sz w:val="24"/>
          <w:szCs w:val="24"/>
          <w:lang w:val="en-GB" w:eastAsia="en-US"/>
        </w:rPr>
        <w:t>2</w:t>
      </w:r>
    </w:p>
    <w:p w14:paraId="060B13B5" w14:textId="77777777" w:rsidR="00E30B2C" w:rsidRPr="00D04BBB" w:rsidRDefault="006D3016">
      <w:pPr>
        <w:tabs>
          <w:tab w:val="left" w:pos="1985"/>
        </w:tabs>
        <w:overflowPunct/>
        <w:autoSpaceDE/>
        <w:autoSpaceDN/>
        <w:adjustRightInd/>
        <w:ind w:left="1985" w:hanging="1985"/>
        <w:jc w:val="left"/>
        <w:textAlignment w:val="auto"/>
        <w:rPr>
          <w:rFonts w:ascii="Arial" w:eastAsia="Times New Roman" w:hAnsi="Arial" w:cs="Arial"/>
          <w:b/>
          <w:bCs/>
          <w:sz w:val="24"/>
          <w:szCs w:val="24"/>
          <w:lang w:val="en-GB" w:eastAsia="en-US"/>
        </w:rPr>
      </w:pPr>
      <w:r w:rsidRPr="009B3AE2">
        <w:rPr>
          <w:rFonts w:ascii="Arial" w:eastAsia="Times New Roman" w:hAnsi="Arial" w:cs="Arial"/>
          <w:b/>
          <w:bCs/>
          <w:sz w:val="24"/>
          <w:szCs w:val="24"/>
          <w:lang w:val="en-GB" w:eastAsia="en-US"/>
        </w:rPr>
        <w:t>Source:</w:t>
      </w:r>
      <w:r w:rsidRPr="00250190">
        <w:rPr>
          <w:rFonts w:ascii="Arial" w:eastAsia="Times New Roman" w:hAnsi="Arial" w:cs="Arial"/>
          <w:b/>
          <w:bCs/>
          <w:sz w:val="24"/>
          <w:lang w:val="en-GB" w:eastAsia="en-US"/>
        </w:rPr>
        <w:tab/>
      </w:r>
      <w:r w:rsidR="00A94940" w:rsidRPr="009B3AE2">
        <w:rPr>
          <w:rFonts w:ascii="Arial" w:hAnsi="Arial" w:cs="Arial"/>
          <w:b/>
          <w:bCs/>
          <w:sz w:val="24"/>
          <w:szCs w:val="24"/>
          <w:lang w:val="en-GB"/>
        </w:rPr>
        <w:t xml:space="preserve">Huawei, </w:t>
      </w:r>
      <w:proofErr w:type="spellStart"/>
      <w:r w:rsidR="00A94940" w:rsidRPr="009B3AE2">
        <w:rPr>
          <w:rFonts w:ascii="Arial" w:hAnsi="Arial" w:cs="Arial"/>
          <w:b/>
          <w:bCs/>
          <w:sz w:val="24"/>
          <w:szCs w:val="24"/>
          <w:lang w:val="en-GB"/>
        </w:rPr>
        <w:t>HiSilicon</w:t>
      </w:r>
      <w:proofErr w:type="spellEnd"/>
    </w:p>
    <w:p w14:paraId="71FFBB0D" w14:textId="6F5D8E07" w:rsidR="00F93C9F" w:rsidRPr="00D04BBB" w:rsidRDefault="006D3016">
      <w:pPr>
        <w:tabs>
          <w:tab w:val="left" w:pos="1985"/>
        </w:tabs>
        <w:overflowPunct/>
        <w:autoSpaceDE/>
        <w:autoSpaceDN/>
        <w:adjustRightInd/>
        <w:ind w:left="1985" w:hanging="1985"/>
        <w:jc w:val="left"/>
        <w:textAlignment w:val="auto"/>
        <w:rPr>
          <w:rFonts w:ascii="Arial" w:hAnsi="Arial" w:cs="Arial"/>
          <w:b/>
          <w:bCs/>
          <w:sz w:val="24"/>
          <w:szCs w:val="24"/>
          <w:lang w:val="en-GB"/>
        </w:rPr>
      </w:pPr>
      <w:r w:rsidRPr="009B3AE2">
        <w:rPr>
          <w:rFonts w:ascii="Arial" w:eastAsia="Times New Roman" w:hAnsi="Arial" w:cs="Arial"/>
          <w:b/>
          <w:bCs/>
          <w:sz w:val="24"/>
          <w:szCs w:val="24"/>
          <w:lang w:val="en-GB" w:eastAsia="en-US"/>
        </w:rPr>
        <w:t>Title:</w:t>
      </w:r>
      <w:r w:rsidRPr="00250190">
        <w:rPr>
          <w:rFonts w:ascii="Arial" w:eastAsia="Times New Roman" w:hAnsi="Arial" w:cs="Arial"/>
          <w:b/>
          <w:bCs/>
          <w:sz w:val="24"/>
          <w:lang w:val="en-GB" w:eastAsia="en-US"/>
        </w:rPr>
        <w:tab/>
      </w:r>
      <w:bookmarkStart w:id="1" w:name="_Hlk506366071"/>
      <w:r w:rsidR="0057056D" w:rsidRPr="009B3AE2">
        <w:rPr>
          <w:rFonts w:ascii="Arial" w:eastAsia="Times New Roman" w:hAnsi="Arial" w:cs="Arial"/>
          <w:b/>
          <w:bCs/>
          <w:sz w:val="24"/>
          <w:szCs w:val="24"/>
          <w:lang w:val="en-GB" w:eastAsia="en-US"/>
        </w:rPr>
        <w:t>User plane common aspects</w:t>
      </w:r>
      <w:r w:rsidR="00FB4B15" w:rsidRPr="009B3AE2">
        <w:rPr>
          <w:rFonts w:ascii="Arial" w:eastAsia="Times New Roman" w:hAnsi="Arial" w:cs="Arial"/>
          <w:b/>
          <w:bCs/>
          <w:sz w:val="24"/>
          <w:szCs w:val="24"/>
          <w:lang w:val="en-GB" w:eastAsia="en-US"/>
        </w:rPr>
        <w:t xml:space="preserve"> for </w:t>
      </w:r>
      <w:proofErr w:type="spellStart"/>
      <w:r w:rsidR="0057056D" w:rsidRPr="009B3AE2">
        <w:rPr>
          <w:rFonts w:ascii="Arial" w:hAnsi="Arial" w:cs="Arial"/>
          <w:b/>
          <w:bCs/>
          <w:sz w:val="24"/>
          <w:szCs w:val="24"/>
          <w:lang w:val="en-GB"/>
        </w:rPr>
        <w:t>SDT</w:t>
      </w:r>
      <w:proofErr w:type="spellEnd"/>
      <w:r w:rsidR="00F93C9F" w:rsidRPr="009B3AE2">
        <w:rPr>
          <w:rFonts w:ascii="Arial" w:hAnsi="Arial" w:cs="Arial"/>
          <w:b/>
          <w:bCs/>
          <w:sz w:val="24"/>
          <w:szCs w:val="24"/>
          <w:lang w:val="en-GB"/>
        </w:rPr>
        <w:t xml:space="preserve"> </w:t>
      </w:r>
    </w:p>
    <w:p w14:paraId="7AB7D9AE" w14:textId="77777777" w:rsidR="006D3016" w:rsidRPr="00D04BBB" w:rsidRDefault="006D3016">
      <w:pPr>
        <w:tabs>
          <w:tab w:val="left" w:pos="1985"/>
        </w:tabs>
        <w:overflowPunct/>
        <w:autoSpaceDE/>
        <w:autoSpaceDN/>
        <w:adjustRightInd/>
        <w:ind w:left="1985" w:hanging="1985"/>
        <w:jc w:val="left"/>
        <w:textAlignment w:val="auto"/>
        <w:rPr>
          <w:rFonts w:ascii="Arial" w:eastAsia="Times New Roman" w:hAnsi="Arial" w:cs="Arial"/>
          <w:b/>
          <w:bCs/>
          <w:sz w:val="24"/>
          <w:szCs w:val="24"/>
          <w:lang w:val="en-GB" w:eastAsia="en-US"/>
        </w:rPr>
      </w:pPr>
      <w:r w:rsidRPr="009B3AE2">
        <w:rPr>
          <w:rFonts w:ascii="Arial" w:eastAsia="Times New Roman" w:hAnsi="Arial" w:cs="Arial"/>
          <w:b/>
          <w:bCs/>
          <w:sz w:val="24"/>
          <w:szCs w:val="24"/>
          <w:lang w:val="en-GB" w:eastAsia="en-US"/>
        </w:rPr>
        <w:t>Document for:</w:t>
      </w:r>
      <w:r w:rsidRPr="00A6509D">
        <w:rPr>
          <w:rFonts w:ascii="Arial" w:eastAsia="Times New Roman" w:hAnsi="Arial" w:cs="Arial"/>
          <w:b/>
          <w:bCs/>
          <w:sz w:val="24"/>
          <w:lang w:val="en-GB" w:eastAsia="en-US"/>
        </w:rPr>
        <w:tab/>
      </w:r>
      <w:r w:rsidRPr="009B3AE2">
        <w:rPr>
          <w:rFonts w:ascii="Arial" w:eastAsia="Times New Roman" w:hAnsi="Arial" w:cs="Arial"/>
          <w:b/>
          <w:bCs/>
          <w:sz w:val="24"/>
          <w:szCs w:val="24"/>
          <w:lang w:val="en-GB" w:eastAsia="en-US"/>
        </w:rPr>
        <w:t xml:space="preserve">Discussion </w:t>
      </w:r>
      <w:bookmarkEnd w:id="1"/>
    </w:p>
    <w:p w14:paraId="7A26E111" w14:textId="77777777" w:rsidR="00CD1FF7" w:rsidRPr="00A6509D" w:rsidRDefault="00CD1FF7" w:rsidP="00220301">
      <w:pPr>
        <w:pStyle w:val="1"/>
        <w:numPr>
          <w:ilvl w:val="0"/>
          <w:numId w:val="18"/>
        </w:numPr>
      </w:pPr>
      <w:r w:rsidRPr="00A6509D">
        <w:t>Introduction</w:t>
      </w:r>
    </w:p>
    <w:p w14:paraId="05C75DBA" w14:textId="799F7946" w:rsidR="00510B7E" w:rsidRPr="00054677" w:rsidRDefault="00480708" w:rsidP="3D4B4645">
      <w:pPr>
        <w:rPr>
          <w:szCs w:val="22"/>
        </w:rPr>
      </w:pPr>
      <w:r w:rsidRPr="009B3AE2">
        <w:t xml:space="preserve">Small Data Transmission in </w:t>
      </w:r>
      <w:proofErr w:type="spellStart"/>
      <w:r w:rsidRPr="009B3AE2">
        <w:t>RRC</w:t>
      </w:r>
      <w:proofErr w:type="spellEnd"/>
      <w:r w:rsidRPr="009B3AE2">
        <w:t xml:space="preserve"> INACTIVE topic was discussed during </w:t>
      </w:r>
      <w:r w:rsidR="00824F1E" w:rsidRPr="009B3AE2">
        <w:t xml:space="preserve">the previous </w:t>
      </w:r>
      <w:r w:rsidRPr="009B3AE2">
        <w:t xml:space="preserve">meetings where numerous agreements were made. </w:t>
      </w:r>
      <w:r w:rsidR="00510B7E" w:rsidRPr="009B3AE2">
        <w:t xml:space="preserve">In this paper, we </w:t>
      </w:r>
      <w:r w:rsidR="00B31A97" w:rsidRPr="009B3AE2">
        <w:t xml:space="preserve">further </w:t>
      </w:r>
      <w:r w:rsidR="00510B7E" w:rsidRPr="009B3AE2">
        <w:t xml:space="preserve">discuss the </w:t>
      </w:r>
      <w:bookmarkStart w:id="2" w:name="OLE_LINK70"/>
      <w:r w:rsidR="0086631E" w:rsidRPr="009B3AE2">
        <w:t xml:space="preserve">user plane </w:t>
      </w:r>
      <w:r w:rsidR="00F93C9F" w:rsidRPr="009B3AE2">
        <w:t>common aspects</w:t>
      </w:r>
      <w:r w:rsidR="004569E0" w:rsidRPr="009B3AE2">
        <w:t xml:space="preserve"> for small data transmission (</w:t>
      </w:r>
      <w:proofErr w:type="spellStart"/>
      <w:r w:rsidR="00B31A97" w:rsidRPr="009B3AE2">
        <w:t>SDT</w:t>
      </w:r>
      <w:proofErr w:type="spellEnd"/>
      <w:r w:rsidR="004569E0" w:rsidRPr="003C106E">
        <w:t>)</w:t>
      </w:r>
      <w:r w:rsidR="00F93C9F" w:rsidRPr="003C106E">
        <w:t xml:space="preserve"> </w:t>
      </w:r>
      <w:r w:rsidRPr="003C106E">
        <w:t xml:space="preserve">using both </w:t>
      </w:r>
      <w:r w:rsidR="00F93C9F" w:rsidRPr="003C106E">
        <w:t>random access</w:t>
      </w:r>
      <w:r w:rsidR="00EC224C" w:rsidRPr="003C106E">
        <w:t xml:space="preserve"> based schem</w:t>
      </w:r>
      <w:r w:rsidR="00EC224C" w:rsidRPr="009B3AE2">
        <w:t xml:space="preserve">es </w:t>
      </w:r>
      <w:r w:rsidR="00F93C9F">
        <w:rPr>
          <w:szCs w:val="22"/>
        </w:rPr>
        <w:t>and CG</w:t>
      </w:r>
      <w:bookmarkEnd w:id="2"/>
      <w:r w:rsidR="00EC224C">
        <w:rPr>
          <w:szCs w:val="22"/>
        </w:rPr>
        <w:t xml:space="preserve"> based scheme</w:t>
      </w:r>
      <w:r w:rsidR="00510B7E" w:rsidRPr="009B3AE2">
        <w:t>.</w:t>
      </w:r>
    </w:p>
    <w:p w14:paraId="4C634F75" w14:textId="1B6C7FDD" w:rsidR="00F93C9F" w:rsidRDefault="00EA0A55" w:rsidP="00A61CCA">
      <w:pPr>
        <w:pStyle w:val="1"/>
        <w:numPr>
          <w:ilvl w:val="0"/>
          <w:numId w:val="18"/>
        </w:numPr>
      </w:pPr>
      <w:r>
        <w:t>Discussions</w:t>
      </w:r>
    </w:p>
    <w:p w14:paraId="008D77E6" w14:textId="0E567665" w:rsidR="00F7704F" w:rsidRDefault="00F7704F" w:rsidP="00F7704F">
      <w:pPr>
        <w:pStyle w:val="2"/>
      </w:pPr>
      <w:r>
        <w:t xml:space="preserve">2.1 </w:t>
      </w:r>
      <w:r w:rsidR="00DC4990">
        <w:t xml:space="preserve">Radio bearer handling during </w:t>
      </w:r>
      <w:proofErr w:type="spellStart"/>
      <w:r w:rsidR="00DC4990">
        <w:t>SDT</w:t>
      </w:r>
      <w:proofErr w:type="spellEnd"/>
    </w:p>
    <w:p w14:paraId="73B73551" w14:textId="13B12A8F" w:rsidR="00DA123B" w:rsidRDefault="00DA123B" w:rsidP="00F7704F">
      <w:pPr>
        <w:rPr>
          <w:rFonts w:eastAsiaTheme="minorEastAsia"/>
          <w:lang w:val="en-GB"/>
        </w:rPr>
      </w:pPr>
      <w:r>
        <w:rPr>
          <w:rFonts w:eastAsiaTheme="minorEastAsia" w:hint="eastAsia"/>
          <w:lang w:val="en-GB"/>
        </w:rPr>
        <w:t>I</w:t>
      </w:r>
      <w:r>
        <w:rPr>
          <w:rFonts w:eastAsiaTheme="minorEastAsia"/>
          <w:lang w:val="en-GB"/>
        </w:rPr>
        <w:t xml:space="preserve">n </w:t>
      </w:r>
      <w:r w:rsidR="003D411E">
        <w:rPr>
          <w:rFonts w:eastAsiaTheme="minorEastAsia"/>
          <w:lang w:val="en-GB"/>
        </w:rPr>
        <w:t>R</w:t>
      </w:r>
      <w:r w:rsidR="00A535E0">
        <w:rPr>
          <w:rFonts w:eastAsiaTheme="minorEastAsia" w:hint="eastAsia"/>
          <w:lang w:val="en-GB"/>
        </w:rPr>
        <w:t>elease</w:t>
      </w:r>
      <w:r w:rsidR="00A535E0">
        <w:rPr>
          <w:rFonts w:eastAsiaTheme="minorEastAsia"/>
          <w:lang w:val="en-GB"/>
        </w:rPr>
        <w:t xml:space="preserve"> 15</w:t>
      </w:r>
      <w:r>
        <w:rPr>
          <w:rFonts w:eastAsiaTheme="minorEastAsia"/>
          <w:lang w:val="en-GB"/>
        </w:rPr>
        <w:t xml:space="preserve">, when receiving the </w:t>
      </w:r>
      <w:proofErr w:type="spellStart"/>
      <w:r w:rsidRPr="00C5162F">
        <w:rPr>
          <w:rFonts w:eastAsiaTheme="minorEastAsia"/>
          <w:i/>
          <w:lang w:val="en-GB"/>
        </w:rPr>
        <w:t>RRCResume</w:t>
      </w:r>
      <w:proofErr w:type="spellEnd"/>
      <w:r>
        <w:rPr>
          <w:rFonts w:eastAsiaTheme="minorEastAsia"/>
          <w:lang w:val="en-GB"/>
        </w:rPr>
        <w:t xml:space="preserve"> message, the UE resumes all </w:t>
      </w:r>
      <w:proofErr w:type="spellStart"/>
      <w:r>
        <w:rPr>
          <w:rFonts w:eastAsiaTheme="minorEastAsia"/>
          <w:lang w:val="en-GB"/>
        </w:rPr>
        <w:t>DRBs</w:t>
      </w:r>
      <w:proofErr w:type="spellEnd"/>
      <w:r>
        <w:rPr>
          <w:rFonts w:eastAsiaTheme="minorEastAsia"/>
          <w:lang w:val="en-GB"/>
        </w:rPr>
        <w:t xml:space="preserve"> </w:t>
      </w:r>
      <w:r w:rsidR="00A535E0">
        <w:rPr>
          <w:rFonts w:eastAsiaTheme="minorEastAsia"/>
          <w:lang w:val="en-GB"/>
        </w:rPr>
        <w:t xml:space="preserve">as well as </w:t>
      </w:r>
      <w:proofErr w:type="spellStart"/>
      <w:r>
        <w:rPr>
          <w:rFonts w:eastAsiaTheme="minorEastAsia"/>
          <w:lang w:val="en-GB"/>
        </w:rPr>
        <w:t>SRB2</w:t>
      </w:r>
      <w:proofErr w:type="spellEnd"/>
      <w:r>
        <w:rPr>
          <w:rFonts w:eastAsiaTheme="minorEastAsia"/>
          <w:lang w:val="en-GB"/>
        </w:rPr>
        <w:t xml:space="preserve"> and </w:t>
      </w:r>
      <w:bookmarkStart w:id="3" w:name="OLE_LINK43"/>
      <w:r>
        <w:rPr>
          <w:rFonts w:eastAsiaTheme="minorEastAsia"/>
          <w:lang w:val="en-GB"/>
        </w:rPr>
        <w:t>re-establishes</w:t>
      </w:r>
      <w:bookmarkEnd w:id="3"/>
      <w:r>
        <w:rPr>
          <w:rFonts w:eastAsiaTheme="minorEastAsia"/>
          <w:lang w:val="en-GB"/>
        </w:rPr>
        <w:t xml:space="preserve"> </w:t>
      </w:r>
      <w:bookmarkStart w:id="4" w:name="OLE_LINK44"/>
      <w:proofErr w:type="spellStart"/>
      <w:r>
        <w:rPr>
          <w:rFonts w:eastAsiaTheme="minorEastAsia"/>
          <w:lang w:val="en-GB"/>
        </w:rPr>
        <w:t>PDCP</w:t>
      </w:r>
      <w:proofErr w:type="spellEnd"/>
      <w:r>
        <w:rPr>
          <w:rFonts w:eastAsiaTheme="minorEastAsia"/>
          <w:lang w:val="en-GB"/>
        </w:rPr>
        <w:t xml:space="preserve"> entity</w:t>
      </w:r>
      <w:bookmarkEnd w:id="4"/>
      <w:r>
        <w:rPr>
          <w:rFonts w:eastAsiaTheme="minorEastAsia"/>
          <w:lang w:val="en-GB"/>
        </w:rPr>
        <w:t xml:space="preserve"> for all </w:t>
      </w:r>
      <w:proofErr w:type="spellStart"/>
      <w:r>
        <w:rPr>
          <w:rFonts w:eastAsiaTheme="minorEastAsia"/>
          <w:lang w:val="en-GB"/>
        </w:rPr>
        <w:t>DRBs</w:t>
      </w:r>
      <w:proofErr w:type="spellEnd"/>
      <w:r>
        <w:rPr>
          <w:rFonts w:eastAsiaTheme="minorEastAsia"/>
          <w:lang w:val="en-GB"/>
        </w:rPr>
        <w:t xml:space="preserve"> and </w:t>
      </w:r>
      <w:proofErr w:type="spellStart"/>
      <w:r>
        <w:rPr>
          <w:rFonts w:eastAsiaTheme="minorEastAsia"/>
          <w:lang w:val="en-GB"/>
        </w:rPr>
        <w:t>SRB2</w:t>
      </w:r>
      <w:proofErr w:type="spellEnd"/>
      <w:r w:rsidRPr="00DA123B">
        <w:rPr>
          <w:rFonts w:eastAsiaTheme="minorEastAsia"/>
          <w:lang w:val="en-GB"/>
        </w:rPr>
        <w:t xml:space="preserve"> </w:t>
      </w:r>
      <w:r>
        <w:rPr>
          <w:rFonts w:eastAsiaTheme="minorEastAsia"/>
          <w:lang w:val="en-GB"/>
        </w:rPr>
        <w:t xml:space="preserve">for applying the new KEY provided by previous </w:t>
      </w:r>
      <w:proofErr w:type="spellStart"/>
      <w:r>
        <w:rPr>
          <w:rFonts w:eastAsiaTheme="minorEastAsia"/>
          <w:lang w:val="en-GB"/>
        </w:rPr>
        <w:t>RRCRelease</w:t>
      </w:r>
      <w:proofErr w:type="spellEnd"/>
      <w:r>
        <w:rPr>
          <w:rFonts w:eastAsiaTheme="minorEastAsia"/>
          <w:lang w:val="en-GB"/>
        </w:rPr>
        <w:t xml:space="preserve"> message.</w:t>
      </w:r>
      <w:r w:rsidR="00D31AA5">
        <w:rPr>
          <w:rFonts w:eastAsiaTheme="minorEastAsia"/>
          <w:lang w:val="en-GB"/>
        </w:rPr>
        <w:t xml:space="preserve"> For </w:t>
      </w:r>
      <w:proofErr w:type="spellStart"/>
      <w:r w:rsidR="00D31AA5">
        <w:rPr>
          <w:rFonts w:eastAsiaTheme="minorEastAsia"/>
          <w:lang w:val="en-GB"/>
        </w:rPr>
        <w:t>SDT</w:t>
      </w:r>
      <w:proofErr w:type="spellEnd"/>
      <w:r w:rsidR="00D31AA5">
        <w:rPr>
          <w:rFonts w:eastAsiaTheme="minorEastAsia"/>
          <w:lang w:val="en-GB"/>
        </w:rPr>
        <w:t xml:space="preserve">, </w:t>
      </w:r>
      <w:r w:rsidR="00A535E0">
        <w:rPr>
          <w:rFonts w:eastAsiaTheme="minorEastAsia"/>
          <w:lang w:val="en-GB"/>
        </w:rPr>
        <w:t xml:space="preserve">RAN2 </w:t>
      </w:r>
      <w:r>
        <w:rPr>
          <w:rFonts w:eastAsiaTheme="minorEastAsia"/>
          <w:lang w:val="en-GB"/>
        </w:rPr>
        <w:t xml:space="preserve">agreed </w:t>
      </w:r>
      <w:proofErr w:type="spellStart"/>
      <w:r>
        <w:rPr>
          <w:rFonts w:eastAsiaTheme="minorEastAsia"/>
          <w:lang w:val="en-GB"/>
        </w:rPr>
        <w:t>SDT</w:t>
      </w:r>
      <w:proofErr w:type="spellEnd"/>
      <w:r>
        <w:rPr>
          <w:rFonts w:eastAsiaTheme="minorEastAsia"/>
          <w:lang w:val="en-GB"/>
        </w:rPr>
        <w:t xml:space="preserve"> is configured on </w:t>
      </w:r>
      <w:r w:rsidR="003D411E">
        <w:rPr>
          <w:rFonts w:eastAsiaTheme="minorEastAsia"/>
          <w:lang w:val="en-GB"/>
        </w:rPr>
        <w:t xml:space="preserve">a radio bearer </w:t>
      </w:r>
      <w:r>
        <w:rPr>
          <w:rFonts w:eastAsiaTheme="minorEastAsia"/>
          <w:lang w:val="en-GB"/>
        </w:rPr>
        <w:t>basis</w:t>
      </w:r>
      <w:r w:rsidR="003D411E">
        <w:rPr>
          <w:rFonts w:eastAsiaTheme="minorEastAsia"/>
          <w:lang w:val="en-GB"/>
        </w:rPr>
        <w:t xml:space="preserve"> and that only </w:t>
      </w:r>
      <w:proofErr w:type="spellStart"/>
      <w:r w:rsidR="003D411E">
        <w:rPr>
          <w:rFonts w:eastAsiaTheme="minorEastAsia"/>
          <w:lang w:val="en-GB"/>
        </w:rPr>
        <w:t>SDT</w:t>
      </w:r>
      <w:proofErr w:type="spellEnd"/>
      <w:r w:rsidR="003D411E">
        <w:rPr>
          <w:rFonts w:eastAsiaTheme="minorEastAsia"/>
          <w:lang w:val="en-GB"/>
        </w:rPr>
        <w:t xml:space="preserve"> </w:t>
      </w:r>
      <w:proofErr w:type="spellStart"/>
      <w:r w:rsidR="003D411E">
        <w:rPr>
          <w:rFonts w:eastAsiaTheme="minorEastAsia"/>
          <w:lang w:val="en-GB"/>
        </w:rPr>
        <w:t>RBs</w:t>
      </w:r>
      <w:proofErr w:type="spellEnd"/>
      <w:r w:rsidR="003D411E">
        <w:rPr>
          <w:rFonts w:eastAsiaTheme="minorEastAsia"/>
          <w:lang w:val="en-GB"/>
        </w:rPr>
        <w:t xml:space="preserve"> should be resumed at initiation of </w:t>
      </w:r>
      <w:proofErr w:type="spellStart"/>
      <w:r w:rsidR="003D411E">
        <w:rPr>
          <w:rFonts w:eastAsiaTheme="minorEastAsia"/>
          <w:lang w:val="en-GB"/>
        </w:rPr>
        <w:t>SDT</w:t>
      </w:r>
      <w:proofErr w:type="spellEnd"/>
      <w:r w:rsidR="003D411E">
        <w:rPr>
          <w:rFonts w:eastAsiaTheme="minorEastAsia"/>
          <w:lang w:val="en-GB"/>
        </w:rPr>
        <w:t xml:space="preserve"> procedure. This means </w:t>
      </w:r>
      <w:proofErr w:type="spellStart"/>
      <w:r>
        <w:rPr>
          <w:rFonts w:eastAsiaTheme="minorEastAsia"/>
          <w:lang w:val="en-GB"/>
        </w:rPr>
        <w:t>PDCP</w:t>
      </w:r>
      <w:proofErr w:type="spellEnd"/>
      <w:r>
        <w:rPr>
          <w:rFonts w:eastAsiaTheme="minorEastAsia"/>
          <w:lang w:val="en-GB"/>
        </w:rPr>
        <w:t xml:space="preserve"> re-establishment</w:t>
      </w:r>
      <w:r w:rsidR="00A535E0">
        <w:rPr>
          <w:rFonts w:eastAsiaTheme="minorEastAsia"/>
          <w:lang w:val="en-GB"/>
        </w:rPr>
        <w:t xml:space="preserve"> </w:t>
      </w:r>
      <w:r w:rsidR="003D411E">
        <w:rPr>
          <w:rFonts w:eastAsiaTheme="minorEastAsia"/>
          <w:lang w:val="en-GB"/>
        </w:rPr>
        <w:t xml:space="preserve">is </w:t>
      </w:r>
      <w:r w:rsidR="00A535E0">
        <w:rPr>
          <w:rFonts w:eastAsiaTheme="minorEastAsia"/>
          <w:lang w:val="en-GB"/>
        </w:rPr>
        <w:t>performed</w:t>
      </w:r>
      <w:r>
        <w:rPr>
          <w:rFonts w:eastAsiaTheme="minorEastAsia"/>
          <w:lang w:val="en-GB"/>
        </w:rPr>
        <w:t xml:space="preserve"> </w:t>
      </w:r>
      <w:r w:rsidR="003D411E">
        <w:rPr>
          <w:rFonts w:eastAsiaTheme="minorEastAsia"/>
          <w:lang w:val="en-GB"/>
        </w:rPr>
        <w:t xml:space="preserve">only for </w:t>
      </w:r>
      <w:proofErr w:type="spellStart"/>
      <w:r w:rsidR="003D411E">
        <w:rPr>
          <w:rFonts w:eastAsiaTheme="minorEastAsia"/>
          <w:lang w:val="en-GB"/>
        </w:rPr>
        <w:t>SDT</w:t>
      </w:r>
      <w:proofErr w:type="spellEnd"/>
      <w:r w:rsidR="003D411E">
        <w:rPr>
          <w:rFonts w:eastAsiaTheme="minorEastAsia"/>
          <w:lang w:val="en-GB"/>
        </w:rPr>
        <w:t xml:space="preserve"> </w:t>
      </w:r>
      <w:proofErr w:type="spellStart"/>
      <w:r w:rsidR="003D411E">
        <w:rPr>
          <w:rFonts w:eastAsiaTheme="minorEastAsia"/>
          <w:lang w:val="en-GB"/>
        </w:rPr>
        <w:t>RBs</w:t>
      </w:r>
      <w:proofErr w:type="spellEnd"/>
      <w:r>
        <w:rPr>
          <w:rFonts w:eastAsiaTheme="minorEastAsia"/>
          <w:lang w:val="en-GB"/>
        </w:rPr>
        <w:t xml:space="preserve">. </w:t>
      </w:r>
    </w:p>
    <w:p w14:paraId="7E322974" w14:textId="66D2F6CF" w:rsidR="00A535E0" w:rsidRDefault="00DA123B" w:rsidP="00F7704F">
      <w:pPr>
        <w:rPr>
          <w:rFonts w:eastAsiaTheme="minorEastAsia"/>
          <w:lang w:val="en-GB"/>
        </w:rPr>
      </w:pPr>
      <w:r>
        <w:rPr>
          <w:rFonts w:eastAsiaTheme="minorEastAsia"/>
          <w:lang w:val="en-GB"/>
        </w:rPr>
        <w:t xml:space="preserve">After the UE sends </w:t>
      </w:r>
      <w:proofErr w:type="spellStart"/>
      <w:r>
        <w:rPr>
          <w:rFonts w:eastAsiaTheme="minorEastAsia"/>
          <w:lang w:val="en-GB"/>
        </w:rPr>
        <w:t>RRCResumeRequest</w:t>
      </w:r>
      <w:proofErr w:type="spellEnd"/>
      <w:r>
        <w:rPr>
          <w:rFonts w:eastAsiaTheme="minorEastAsia"/>
          <w:lang w:val="en-GB"/>
        </w:rPr>
        <w:t xml:space="preserve"> message</w:t>
      </w:r>
      <w:r w:rsidR="00D31AA5">
        <w:rPr>
          <w:rFonts w:eastAsiaTheme="minorEastAsia"/>
          <w:lang w:val="en-GB"/>
        </w:rPr>
        <w:t xml:space="preserve"> for </w:t>
      </w:r>
      <w:proofErr w:type="spellStart"/>
      <w:r w:rsidR="00D31AA5">
        <w:rPr>
          <w:rFonts w:eastAsiaTheme="minorEastAsia"/>
          <w:lang w:val="en-GB"/>
        </w:rPr>
        <w:t>SDT</w:t>
      </w:r>
      <w:proofErr w:type="spellEnd"/>
      <w:r>
        <w:rPr>
          <w:rFonts w:eastAsiaTheme="minorEastAsia"/>
          <w:lang w:val="en-GB"/>
        </w:rPr>
        <w:t xml:space="preserve">, </w:t>
      </w:r>
      <w:r w:rsidR="00D31AA5">
        <w:rPr>
          <w:rFonts w:eastAsiaTheme="minorEastAsia"/>
          <w:lang w:val="en-GB"/>
        </w:rPr>
        <w:t xml:space="preserve">the </w:t>
      </w:r>
      <w:r>
        <w:rPr>
          <w:rFonts w:eastAsiaTheme="minorEastAsia"/>
          <w:lang w:val="en-GB"/>
        </w:rPr>
        <w:t>network</w:t>
      </w:r>
      <w:r w:rsidR="00A535E0">
        <w:rPr>
          <w:rFonts w:eastAsiaTheme="minorEastAsia"/>
          <w:lang w:val="en-GB"/>
        </w:rPr>
        <w:t xml:space="preserve"> can </w:t>
      </w:r>
      <w:r w:rsidR="00D31AA5">
        <w:rPr>
          <w:rFonts w:eastAsiaTheme="minorEastAsia"/>
          <w:lang w:val="en-GB"/>
        </w:rPr>
        <w:t xml:space="preserve">move </w:t>
      </w:r>
      <w:r w:rsidR="0007123B">
        <w:rPr>
          <w:rFonts w:eastAsiaTheme="minorEastAsia"/>
          <w:lang w:val="en-GB"/>
        </w:rPr>
        <w:t>the UE</w:t>
      </w:r>
      <w:r w:rsidR="00D31AA5">
        <w:rPr>
          <w:rFonts w:eastAsiaTheme="minorEastAsia"/>
          <w:lang w:val="en-GB"/>
        </w:rPr>
        <w:t xml:space="preserve"> from </w:t>
      </w:r>
      <w:proofErr w:type="spellStart"/>
      <w:r w:rsidR="00D31AA5">
        <w:rPr>
          <w:rFonts w:eastAsiaTheme="minorEastAsia"/>
          <w:lang w:val="en-GB"/>
        </w:rPr>
        <w:t>RRC_INACTIVE</w:t>
      </w:r>
      <w:proofErr w:type="spellEnd"/>
      <w:r w:rsidR="00D31AA5">
        <w:rPr>
          <w:rFonts w:eastAsiaTheme="minorEastAsia"/>
          <w:lang w:val="en-GB"/>
        </w:rPr>
        <w:t xml:space="preserve"> to </w:t>
      </w:r>
      <w:proofErr w:type="spellStart"/>
      <w:r w:rsidR="00D31AA5">
        <w:rPr>
          <w:rFonts w:eastAsiaTheme="minorEastAsia"/>
          <w:lang w:val="en-GB"/>
        </w:rPr>
        <w:t>RRC_CONNE</w:t>
      </w:r>
      <w:r w:rsidR="0007123B">
        <w:rPr>
          <w:rFonts w:eastAsiaTheme="minorEastAsia"/>
          <w:lang w:val="en-GB"/>
        </w:rPr>
        <w:t>CTED</w:t>
      </w:r>
      <w:proofErr w:type="spellEnd"/>
      <w:r w:rsidR="00A535E0">
        <w:rPr>
          <w:rFonts w:eastAsiaTheme="minorEastAsia"/>
          <w:lang w:val="en-GB"/>
        </w:rPr>
        <w:t xml:space="preserve"> </w:t>
      </w:r>
      <w:r w:rsidR="00D31AA5">
        <w:rPr>
          <w:rFonts w:eastAsiaTheme="minorEastAsia"/>
          <w:lang w:val="en-GB"/>
        </w:rPr>
        <w:t xml:space="preserve">state </w:t>
      </w:r>
      <w:r w:rsidR="00A535E0">
        <w:rPr>
          <w:rFonts w:eastAsiaTheme="minorEastAsia"/>
          <w:lang w:val="en-GB"/>
        </w:rPr>
        <w:t xml:space="preserve">by sending </w:t>
      </w:r>
      <w:proofErr w:type="spellStart"/>
      <w:r w:rsidR="00A535E0" w:rsidRPr="00A535E0">
        <w:rPr>
          <w:rFonts w:eastAsiaTheme="minorEastAsia"/>
          <w:i/>
          <w:lang w:val="en-GB"/>
        </w:rPr>
        <w:t>RRCResume</w:t>
      </w:r>
      <w:proofErr w:type="spellEnd"/>
      <w:r w:rsidR="00A535E0">
        <w:rPr>
          <w:rFonts w:eastAsiaTheme="minorEastAsia"/>
          <w:lang w:val="en-GB"/>
        </w:rPr>
        <w:t xml:space="preserve"> message as agreed </w:t>
      </w:r>
      <w:r w:rsidR="002F14F8">
        <w:rPr>
          <w:rFonts w:eastAsiaTheme="minorEastAsia"/>
          <w:lang w:val="en-GB"/>
        </w:rPr>
        <w:t>below</w:t>
      </w:r>
      <w:r w:rsidR="00A535E0">
        <w:rPr>
          <w:rFonts w:eastAsiaTheme="minorEastAsia"/>
          <w:lang w:val="en-GB"/>
        </w:rPr>
        <w:t>.</w:t>
      </w:r>
      <w:r w:rsidR="009D77B9">
        <w:rPr>
          <w:rFonts w:eastAsiaTheme="minorEastAsia"/>
          <w:lang w:val="en-GB"/>
        </w:rPr>
        <w:t xml:space="preserve"> </w:t>
      </w:r>
    </w:p>
    <w:tbl>
      <w:tblPr>
        <w:tblStyle w:val="af7"/>
        <w:tblW w:w="0" w:type="auto"/>
        <w:tblLook w:val="04A0" w:firstRow="1" w:lastRow="0" w:firstColumn="1" w:lastColumn="0" w:noHBand="0" w:noVBand="1"/>
      </w:tblPr>
      <w:tblGrid>
        <w:gridCol w:w="9628"/>
      </w:tblGrid>
      <w:tr w:rsidR="00A535E0" w14:paraId="235C6B9E" w14:textId="77777777" w:rsidTr="00A535E0">
        <w:tc>
          <w:tcPr>
            <w:tcW w:w="9628" w:type="dxa"/>
          </w:tcPr>
          <w:p w14:paraId="2B995934" w14:textId="77777777" w:rsidR="00A535E0" w:rsidRPr="00CD0756" w:rsidRDefault="00A535E0" w:rsidP="00CD0756">
            <w:pPr>
              <w:tabs>
                <w:tab w:val="left" w:pos="526"/>
                <w:tab w:val="left" w:pos="1622"/>
              </w:tabs>
              <w:spacing w:line="240" w:lineRule="auto"/>
              <w:rPr>
                <w:rFonts w:eastAsia="TimesNewRomanPSMT"/>
              </w:rPr>
            </w:pPr>
            <w:r w:rsidRPr="00CD0756">
              <w:rPr>
                <w:rFonts w:eastAsia="TimesNewRomanPSMT"/>
              </w:rPr>
              <w:t xml:space="preserve">UE switches from </w:t>
            </w:r>
            <w:proofErr w:type="spellStart"/>
            <w:r w:rsidRPr="00CD0756">
              <w:rPr>
                <w:rFonts w:eastAsia="TimesNewRomanPSMT"/>
              </w:rPr>
              <w:t>SDT</w:t>
            </w:r>
            <w:proofErr w:type="spellEnd"/>
            <w:r w:rsidRPr="00CD0756">
              <w:rPr>
                <w:rFonts w:eastAsia="TimesNewRomanPSMT"/>
              </w:rPr>
              <w:t xml:space="preserve"> to non-</w:t>
            </w:r>
            <w:proofErr w:type="spellStart"/>
            <w:r w:rsidRPr="00CD0756">
              <w:rPr>
                <w:rFonts w:eastAsia="TimesNewRomanPSMT"/>
              </w:rPr>
              <w:t>SDT</w:t>
            </w:r>
            <w:proofErr w:type="spellEnd"/>
            <w:r w:rsidRPr="00CD0756">
              <w:rPr>
                <w:rFonts w:eastAsia="TimesNewRomanPSMT"/>
              </w:rPr>
              <w:t xml:space="preserve"> in following cases:</w:t>
            </w:r>
          </w:p>
          <w:p w14:paraId="34FFDA56" w14:textId="77777777" w:rsidR="00A535E0" w:rsidRPr="00CD0756" w:rsidRDefault="00A535E0" w:rsidP="00CD0756">
            <w:pPr>
              <w:tabs>
                <w:tab w:val="left" w:pos="526"/>
                <w:tab w:val="left" w:pos="1622"/>
              </w:tabs>
              <w:spacing w:line="240" w:lineRule="auto"/>
              <w:ind w:left="1096" w:hanging="376"/>
              <w:rPr>
                <w:rFonts w:eastAsia="TimesNewRomanPSMT"/>
              </w:rPr>
            </w:pPr>
            <w:r w:rsidRPr="00CD0756">
              <w:rPr>
                <w:rFonts w:eastAsia="TimesNewRomanPSMT"/>
              </w:rPr>
              <w:t>-</w:t>
            </w:r>
            <w:r w:rsidRPr="00CD0756">
              <w:rPr>
                <w:rFonts w:eastAsia="TimesNewRomanPSMT"/>
              </w:rPr>
              <w:tab/>
              <w:t>Case 1 (27/0): UE receive indication from network to switch to non-</w:t>
            </w:r>
            <w:proofErr w:type="spellStart"/>
            <w:r w:rsidRPr="00CD0756">
              <w:rPr>
                <w:rFonts w:eastAsia="TimesNewRomanPSMT"/>
              </w:rPr>
              <w:t>SDT</w:t>
            </w:r>
            <w:proofErr w:type="spellEnd"/>
            <w:r w:rsidRPr="00CD0756">
              <w:rPr>
                <w:rFonts w:eastAsia="TimesNewRomanPSMT"/>
              </w:rPr>
              <w:t xml:space="preserve"> procedure. </w:t>
            </w:r>
          </w:p>
          <w:p w14:paraId="2668EDC2" w14:textId="77777777" w:rsidR="00A535E0" w:rsidRPr="00CD0756" w:rsidRDefault="00A535E0" w:rsidP="00CD0756">
            <w:pPr>
              <w:tabs>
                <w:tab w:val="left" w:pos="526"/>
                <w:tab w:val="left" w:pos="1622"/>
              </w:tabs>
              <w:spacing w:line="240" w:lineRule="auto"/>
              <w:ind w:left="1096" w:hanging="376"/>
              <w:rPr>
                <w:rFonts w:eastAsia="TimesNewRomanPSMT"/>
              </w:rPr>
            </w:pPr>
            <w:r w:rsidRPr="00CD0756">
              <w:rPr>
                <w:rFonts w:eastAsia="TimesNewRomanPSMT"/>
              </w:rPr>
              <w:t>-</w:t>
            </w:r>
            <w:r w:rsidRPr="00CD0756">
              <w:rPr>
                <w:rFonts w:eastAsia="TimesNewRomanPSMT"/>
              </w:rPr>
              <w:tab/>
            </w:r>
            <w:r w:rsidRPr="00CD0756">
              <w:rPr>
                <w:rFonts w:eastAsia="TimesNewRomanPSMT"/>
              </w:rPr>
              <w:tab/>
            </w:r>
            <w:r w:rsidRPr="00CD0756">
              <w:rPr>
                <w:rFonts w:eastAsia="TimesNewRomanPSMT"/>
                <w:highlight w:val="green"/>
              </w:rPr>
              <w:t xml:space="preserve">Network can send </w:t>
            </w:r>
            <w:proofErr w:type="spellStart"/>
            <w:r w:rsidRPr="00CD0756">
              <w:rPr>
                <w:rFonts w:eastAsia="TimesNewRomanPSMT"/>
                <w:highlight w:val="green"/>
              </w:rPr>
              <w:t>RRCResum</w:t>
            </w:r>
            <w:r w:rsidRPr="00CD0756">
              <w:rPr>
                <w:rFonts w:eastAsia="TimesNewRomanPSMT"/>
              </w:rPr>
              <w:t>e</w:t>
            </w:r>
            <w:proofErr w:type="spellEnd"/>
            <w:r w:rsidRPr="00CD0756">
              <w:rPr>
                <w:rFonts w:eastAsia="TimesNewRomanPSMT"/>
              </w:rPr>
              <w:t xml:space="preserve">. FFS whether </w:t>
            </w:r>
            <w:r w:rsidRPr="00CD0756">
              <w:rPr>
                <w:rFonts w:eastAsia="TimesNewRomanPSMT"/>
                <w:highlight w:val="green"/>
              </w:rPr>
              <w:t xml:space="preserve">network can send indication in </w:t>
            </w:r>
            <w:proofErr w:type="spellStart"/>
            <w:r w:rsidRPr="00CD0756">
              <w:rPr>
                <w:rFonts w:eastAsia="TimesNewRomanPSMT"/>
                <w:highlight w:val="green"/>
              </w:rPr>
              <w:t>RAR</w:t>
            </w:r>
            <w:proofErr w:type="spellEnd"/>
            <w:r w:rsidRPr="00CD0756">
              <w:rPr>
                <w:rFonts w:eastAsia="TimesNewRomanPSMT"/>
                <w:highlight w:val="green"/>
              </w:rPr>
              <w:t>/</w:t>
            </w:r>
            <w:proofErr w:type="spellStart"/>
            <w:r w:rsidRPr="00CD0756">
              <w:rPr>
                <w:rFonts w:eastAsia="TimesNewRomanPSMT"/>
                <w:highlight w:val="green"/>
              </w:rPr>
              <w:t>fallbackRAR</w:t>
            </w:r>
            <w:proofErr w:type="spellEnd"/>
            <w:r w:rsidRPr="00CD0756">
              <w:rPr>
                <w:rFonts w:eastAsia="TimesNewRomanPSMT"/>
                <w:highlight w:val="green"/>
              </w:rPr>
              <w:t>/DCI to switch to non-</w:t>
            </w:r>
            <w:proofErr w:type="spellStart"/>
            <w:r w:rsidRPr="00CD0756">
              <w:rPr>
                <w:rFonts w:eastAsia="TimesNewRomanPSMT"/>
                <w:highlight w:val="green"/>
              </w:rPr>
              <w:t>SDT</w:t>
            </w:r>
            <w:proofErr w:type="spellEnd"/>
            <w:r w:rsidRPr="00CD0756">
              <w:rPr>
                <w:rFonts w:eastAsia="TimesNewRomanPSMT"/>
                <w:highlight w:val="green"/>
              </w:rPr>
              <w:t xml:space="preserve"> procedure.</w:t>
            </w:r>
          </w:p>
          <w:p w14:paraId="5C4021C5" w14:textId="2275F954" w:rsidR="00A535E0" w:rsidRDefault="00A535E0" w:rsidP="00CD0756">
            <w:pPr>
              <w:tabs>
                <w:tab w:val="left" w:pos="526"/>
                <w:tab w:val="left" w:pos="1622"/>
              </w:tabs>
              <w:spacing w:line="240" w:lineRule="auto"/>
              <w:ind w:left="1096" w:hanging="376"/>
              <w:rPr>
                <w:rFonts w:eastAsiaTheme="minorEastAsia"/>
                <w:lang w:val="en-GB"/>
              </w:rPr>
            </w:pPr>
            <w:r w:rsidRPr="00CD0756">
              <w:rPr>
                <w:rFonts w:eastAsia="TimesNewRomanPSMT"/>
              </w:rPr>
              <w:t>-</w:t>
            </w:r>
            <w:r w:rsidRPr="00CD0756">
              <w:rPr>
                <w:rFonts w:eastAsia="TimesNewRomanPSMT"/>
              </w:rPr>
              <w:tab/>
              <w:t xml:space="preserve">FFS Case 2 (18/9): Initial UL transmission (in </w:t>
            </w:r>
            <w:proofErr w:type="spellStart"/>
            <w:r w:rsidRPr="00CD0756">
              <w:rPr>
                <w:rFonts w:eastAsia="TimesNewRomanPSMT"/>
              </w:rPr>
              <w:t>msgA</w:t>
            </w:r>
            <w:proofErr w:type="spellEnd"/>
            <w:r w:rsidRPr="00CD0756">
              <w:rPr>
                <w:rFonts w:eastAsia="TimesNewRomanPSMT"/>
              </w:rPr>
              <w:t>/</w:t>
            </w:r>
            <w:proofErr w:type="spellStart"/>
            <w:r w:rsidRPr="00CD0756">
              <w:rPr>
                <w:rFonts w:eastAsia="TimesNewRomanPSMT"/>
              </w:rPr>
              <w:t>Msg3</w:t>
            </w:r>
            <w:proofErr w:type="spellEnd"/>
            <w:r w:rsidRPr="00CD0756">
              <w:rPr>
                <w:rFonts w:eastAsia="TimesNewRomanPSMT"/>
              </w:rPr>
              <w:t xml:space="preserve">/CG resources) </w:t>
            </w:r>
            <w:r w:rsidRPr="00CD0756">
              <w:rPr>
                <w:rFonts w:eastAsia="TimesNewRomanPSMT"/>
                <w:highlight w:val="green"/>
              </w:rPr>
              <w:t>fails configured number of times</w:t>
            </w:r>
          </w:p>
        </w:tc>
      </w:tr>
    </w:tbl>
    <w:p w14:paraId="2D8D3EC0" w14:textId="77777777" w:rsidR="00A535E0" w:rsidRDefault="00A535E0" w:rsidP="00F7704F">
      <w:pPr>
        <w:rPr>
          <w:rFonts w:eastAsiaTheme="minorEastAsia"/>
          <w:lang w:val="en-GB"/>
        </w:rPr>
      </w:pPr>
    </w:p>
    <w:p w14:paraId="11B5270C" w14:textId="700048A6" w:rsidR="007E4C44" w:rsidRDefault="007E4C44" w:rsidP="00F7704F">
      <w:pPr>
        <w:rPr>
          <w:rFonts w:eastAsiaTheme="minorEastAsia"/>
          <w:lang w:val="en-GB"/>
        </w:rPr>
      </w:pPr>
      <w:r>
        <w:rPr>
          <w:rFonts w:eastAsiaTheme="minorEastAsia"/>
          <w:lang w:val="en-GB"/>
        </w:rPr>
        <w:t>It was discussed during the “</w:t>
      </w:r>
      <w:r w:rsidRPr="007E4C44">
        <w:rPr>
          <w:rFonts w:eastAsiaTheme="minorEastAsia"/>
          <w:lang w:val="en-GB"/>
        </w:rPr>
        <w:t>[</w:t>
      </w:r>
      <w:proofErr w:type="spellStart"/>
      <w:r w:rsidRPr="007E4C44">
        <w:rPr>
          <w:rFonts w:eastAsiaTheme="minorEastAsia"/>
          <w:lang w:val="en-GB"/>
        </w:rPr>
        <w:t>Post114</w:t>
      </w:r>
      <w:proofErr w:type="spellEnd"/>
      <w:r w:rsidRPr="007E4C44">
        <w:rPr>
          <w:rFonts w:eastAsiaTheme="minorEastAsia"/>
          <w:lang w:val="en-GB"/>
        </w:rPr>
        <w:t>-</w:t>
      </w:r>
      <w:proofErr w:type="gramStart"/>
      <w:r w:rsidRPr="007E4C44">
        <w:rPr>
          <w:rFonts w:eastAsiaTheme="minorEastAsia"/>
          <w:lang w:val="en-GB"/>
        </w:rPr>
        <w:t>e][</w:t>
      </w:r>
      <w:proofErr w:type="gramEnd"/>
      <w:r w:rsidRPr="007E4C44">
        <w:rPr>
          <w:rFonts w:eastAsiaTheme="minorEastAsia"/>
          <w:lang w:val="en-GB"/>
        </w:rPr>
        <w:t>507][</w:t>
      </w:r>
      <w:proofErr w:type="spellStart"/>
      <w:r w:rsidRPr="007E4C44">
        <w:rPr>
          <w:rFonts w:eastAsiaTheme="minorEastAsia"/>
          <w:lang w:val="en-GB"/>
        </w:rPr>
        <w:t>SData</w:t>
      </w:r>
      <w:proofErr w:type="spellEnd"/>
      <w:r w:rsidRPr="007E4C44">
        <w:rPr>
          <w:rFonts w:eastAsiaTheme="minorEastAsia"/>
          <w:lang w:val="en-GB"/>
        </w:rPr>
        <w:t>] Non-</w:t>
      </w:r>
      <w:proofErr w:type="spellStart"/>
      <w:r w:rsidRPr="007E4C44">
        <w:rPr>
          <w:rFonts w:eastAsiaTheme="minorEastAsia"/>
          <w:lang w:val="en-GB"/>
        </w:rPr>
        <w:t>SDT</w:t>
      </w:r>
      <w:proofErr w:type="spellEnd"/>
      <w:r w:rsidRPr="007E4C44">
        <w:rPr>
          <w:rFonts w:eastAsiaTheme="minorEastAsia"/>
          <w:lang w:val="en-GB"/>
        </w:rPr>
        <w:t xml:space="preserve"> data arrival handling</w:t>
      </w:r>
      <w:r>
        <w:rPr>
          <w:rFonts w:eastAsiaTheme="minorEastAsia"/>
          <w:lang w:val="en-GB"/>
        </w:rPr>
        <w:t xml:space="preserve">” e-mail discussion how to handle UE’s </w:t>
      </w:r>
      <w:proofErr w:type="spellStart"/>
      <w:r>
        <w:rPr>
          <w:rFonts w:eastAsiaTheme="minorEastAsia"/>
          <w:lang w:val="en-GB"/>
        </w:rPr>
        <w:t>PDCP</w:t>
      </w:r>
      <w:proofErr w:type="spellEnd"/>
      <w:r>
        <w:rPr>
          <w:rFonts w:eastAsiaTheme="minorEastAsia"/>
          <w:lang w:val="en-GB"/>
        </w:rPr>
        <w:t xml:space="preserve"> entities when the UE receive </w:t>
      </w:r>
      <w:proofErr w:type="spellStart"/>
      <w:r>
        <w:rPr>
          <w:rFonts w:eastAsiaTheme="minorEastAsia"/>
          <w:lang w:val="en-GB"/>
        </w:rPr>
        <w:t>RRCResume</w:t>
      </w:r>
      <w:proofErr w:type="spellEnd"/>
      <w:r>
        <w:rPr>
          <w:rFonts w:eastAsiaTheme="minorEastAsia"/>
          <w:lang w:val="en-GB"/>
        </w:rPr>
        <w:t xml:space="preserve"> during an </w:t>
      </w:r>
      <w:proofErr w:type="spellStart"/>
      <w:r>
        <w:rPr>
          <w:rFonts w:eastAsiaTheme="minorEastAsia"/>
          <w:lang w:val="en-GB"/>
        </w:rPr>
        <w:t>SDT</w:t>
      </w:r>
      <w:proofErr w:type="spellEnd"/>
      <w:r>
        <w:rPr>
          <w:rFonts w:eastAsiaTheme="minorEastAsia"/>
          <w:lang w:val="en-GB"/>
        </w:rPr>
        <w:t xml:space="preserve"> procedure and the following </w:t>
      </w:r>
      <w:r w:rsidR="000D6089">
        <w:rPr>
          <w:rFonts w:eastAsiaTheme="minorEastAsia"/>
          <w:lang w:val="en-GB"/>
        </w:rPr>
        <w:t xml:space="preserve">was agreed during </w:t>
      </w:r>
      <w:proofErr w:type="spellStart"/>
      <w:r w:rsidR="000D6089">
        <w:rPr>
          <w:rFonts w:eastAsiaTheme="minorEastAsia"/>
          <w:lang w:val="en-GB"/>
        </w:rPr>
        <w:t>RAN2#115-e</w:t>
      </w:r>
      <w:proofErr w:type="spellEnd"/>
      <w:r>
        <w:rPr>
          <w:rFonts w:eastAsiaTheme="minorEastAsia"/>
          <w:lang w:val="en-GB"/>
        </w:rPr>
        <w:t>:</w:t>
      </w:r>
    </w:p>
    <w:p w14:paraId="136CBCFF" w14:textId="77777777" w:rsidR="000D6089" w:rsidRDefault="000D6089" w:rsidP="000D6089">
      <w:pPr>
        <w:pStyle w:val="Doc-text2"/>
        <w:numPr>
          <w:ilvl w:val="0"/>
          <w:numId w:val="59"/>
        </w:numPr>
        <w:pBdr>
          <w:top w:val="single" w:sz="4" w:space="1" w:color="auto"/>
          <w:left w:val="single" w:sz="4" w:space="4" w:color="auto"/>
          <w:bottom w:val="single" w:sz="4" w:space="1" w:color="auto"/>
          <w:right w:val="single" w:sz="4" w:space="4" w:color="auto"/>
        </w:pBdr>
        <w:spacing w:line="240" w:lineRule="auto"/>
        <w:jc w:val="left"/>
      </w:pPr>
      <w:proofErr w:type="spellStart"/>
      <w:r w:rsidRPr="00B65BC6">
        <w:lastRenderedPageBreak/>
        <w:t>PDCP</w:t>
      </w:r>
      <w:proofErr w:type="spellEnd"/>
      <w:r w:rsidRPr="00B65BC6">
        <w:t xml:space="preserve"> entities of only the non-</w:t>
      </w:r>
      <w:proofErr w:type="spellStart"/>
      <w:r w:rsidRPr="00B65BC6">
        <w:t>SDT</w:t>
      </w:r>
      <w:proofErr w:type="spellEnd"/>
      <w:r w:rsidRPr="00B65BC6">
        <w:t xml:space="preserve"> </w:t>
      </w:r>
      <w:proofErr w:type="spellStart"/>
      <w:r w:rsidRPr="00B65BC6">
        <w:t>RBs</w:t>
      </w:r>
      <w:proofErr w:type="spellEnd"/>
      <w:r w:rsidRPr="00B65BC6">
        <w:t xml:space="preserve"> are re-established (i.e. not for the </w:t>
      </w:r>
      <w:proofErr w:type="spellStart"/>
      <w:r w:rsidRPr="00B65BC6">
        <w:t>SDT</w:t>
      </w:r>
      <w:proofErr w:type="spellEnd"/>
      <w:r w:rsidRPr="00B65BC6">
        <w:t xml:space="preserve"> </w:t>
      </w:r>
      <w:proofErr w:type="spellStart"/>
      <w:r w:rsidRPr="00B65BC6">
        <w:t>RBs</w:t>
      </w:r>
      <w:proofErr w:type="spellEnd"/>
      <w:r w:rsidRPr="00B65BC6">
        <w:t xml:space="preserve">) </w:t>
      </w:r>
      <w:r>
        <w:t xml:space="preserve">when the UE moves from </w:t>
      </w:r>
      <w:proofErr w:type="spellStart"/>
      <w:r>
        <w:t>RRC_INACTIVE</w:t>
      </w:r>
      <w:proofErr w:type="spellEnd"/>
      <w:r>
        <w:t xml:space="preserve"> with </w:t>
      </w:r>
      <w:proofErr w:type="spellStart"/>
      <w:r>
        <w:t>SDT</w:t>
      </w:r>
      <w:proofErr w:type="spellEnd"/>
      <w:r>
        <w:t xml:space="preserve"> session ongoing to </w:t>
      </w:r>
      <w:proofErr w:type="spellStart"/>
      <w:r>
        <w:t>RRC</w:t>
      </w:r>
      <w:proofErr w:type="spellEnd"/>
      <w:r>
        <w:t xml:space="preserve"> CONNECTED.   </w:t>
      </w:r>
    </w:p>
    <w:p w14:paraId="7D698E54" w14:textId="77777777" w:rsidR="000D6089" w:rsidRDefault="000D6089" w:rsidP="00F7704F">
      <w:pPr>
        <w:rPr>
          <w:rFonts w:eastAsiaTheme="minorEastAsia"/>
          <w:lang w:val="en-GB"/>
        </w:rPr>
      </w:pPr>
    </w:p>
    <w:p w14:paraId="6EAA6569" w14:textId="77777777" w:rsidR="007E4C44" w:rsidRDefault="007E4C44" w:rsidP="00F7704F">
      <w:pPr>
        <w:rPr>
          <w:rFonts w:eastAsiaTheme="minorEastAsia"/>
          <w:lang w:val="en-GB"/>
        </w:rPr>
      </w:pPr>
    </w:p>
    <w:p w14:paraId="6526462E" w14:textId="48DDA901" w:rsidR="006F2F09" w:rsidRDefault="007E4C44" w:rsidP="006F2F09">
      <w:pPr>
        <w:rPr>
          <w:szCs w:val="22"/>
        </w:rPr>
      </w:pPr>
      <w:bookmarkStart w:id="5" w:name="OLE_LINK66"/>
      <w:r>
        <w:rPr>
          <w:szCs w:val="22"/>
        </w:rPr>
        <w:t xml:space="preserve">There is also a possibility that the UE will receive </w:t>
      </w:r>
      <w:proofErr w:type="spellStart"/>
      <w:r w:rsidR="006F2F09">
        <w:rPr>
          <w:i/>
          <w:szCs w:val="22"/>
        </w:rPr>
        <w:t>RRCReject</w:t>
      </w:r>
      <w:proofErr w:type="spellEnd"/>
      <w:r w:rsidR="006F2F09">
        <w:rPr>
          <w:szCs w:val="22"/>
        </w:rPr>
        <w:t xml:space="preserve"> </w:t>
      </w:r>
      <w:r>
        <w:rPr>
          <w:szCs w:val="22"/>
        </w:rPr>
        <w:t xml:space="preserve">message </w:t>
      </w:r>
      <w:r w:rsidR="00E2077C">
        <w:rPr>
          <w:szCs w:val="22"/>
        </w:rPr>
        <w:t xml:space="preserve">with </w:t>
      </w:r>
      <w:proofErr w:type="spellStart"/>
      <w:r w:rsidR="00E2077C" w:rsidRPr="00E2077C">
        <w:rPr>
          <w:i/>
          <w:szCs w:val="22"/>
        </w:rPr>
        <w:t>waitTimer</w:t>
      </w:r>
      <w:proofErr w:type="spellEnd"/>
      <w:r w:rsidR="00E2077C">
        <w:rPr>
          <w:szCs w:val="22"/>
        </w:rPr>
        <w:t xml:space="preserve"> provided </w:t>
      </w:r>
      <w:r w:rsidR="006F2F09">
        <w:rPr>
          <w:szCs w:val="22"/>
        </w:rPr>
        <w:t xml:space="preserve">in response to the </w:t>
      </w:r>
      <w:proofErr w:type="spellStart"/>
      <w:r w:rsidR="006F2F09">
        <w:rPr>
          <w:i/>
          <w:szCs w:val="22"/>
        </w:rPr>
        <w:t>RRCResu</w:t>
      </w:r>
      <w:r w:rsidR="000D6089">
        <w:rPr>
          <w:i/>
          <w:szCs w:val="22"/>
        </w:rPr>
        <w:t>meR</w:t>
      </w:r>
      <w:r w:rsidR="006F2F09">
        <w:rPr>
          <w:i/>
          <w:szCs w:val="22"/>
        </w:rPr>
        <w:t>equest</w:t>
      </w:r>
      <w:proofErr w:type="spellEnd"/>
      <w:r>
        <w:rPr>
          <w:szCs w:val="22"/>
        </w:rPr>
        <w:t xml:space="preserve"> for </w:t>
      </w:r>
      <w:proofErr w:type="spellStart"/>
      <w:r>
        <w:rPr>
          <w:szCs w:val="22"/>
        </w:rPr>
        <w:t>SDT</w:t>
      </w:r>
      <w:proofErr w:type="spellEnd"/>
      <w:r w:rsidR="00F91EFD">
        <w:rPr>
          <w:szCs w:val="22"/>
        </w:rPr>
        <w:t xml:space="preserve"> when the cell is congested</w:t>
      </w:r>
      <w:r>
        <w:rPr>
          <w:szCs w:val="22"/>
        </w:rPr>
        <w:t>.</w:t>
      </w:r>
      <w:r w:rsidR="00F91EFD">
        <w:rPr>
          <w:szCs w:val="22"/>
        </w:rPr>
        <w:t xml:space="preserve"> After the </w:t>
      </w:r>
      <w:proofErr w:type="spellStart"/>
      <w:r w:rsidR="00F91EFD" w:rsidRPr="00CD0756">
        <w:rPr>
          <w:i/>
          <w:szCs w:val="22"/>
        </w:rPr>
        <w:t>waitTimer</w:t>
      </w:r>
      <w:proofErr w:type="spellEnd"/>
      <w:r w:rsidR="00F91EFD">
        <w:rPr>
          <w:szCs w:val="22"/>
        </w:rPr>
        <w:t xml:space="preserve"> ends, UE is still allowed to initiate second </w:t>
      </w:r>
      <w:proofErr w:type="spellStart"/>
      <w:r w:rsidR="00F91EFD">
        <w:rPr>
          <w:szCs w:val="22"/>
        </w:rPr>
        <w:t>SDT</w:t>
      </w:r>
      <w:proofErr w:type="spellEnd"/>
      <w:r w:rsidR="00F91EFD">
        <w:rPr>
          <w:szCs w:val="22"/>
        </w:rPr>
        <w:t xml:space="preserve"> procedure.</w:t>
      </w:r>
      <w:r>
        <w:rPr>
          <w:szCs w:val="22"/>
        </w:rPr>
        <w:t xml:space="preserve"> In that situation, it should be clarified in specifications that,</w:t>
      </w:r>
      <w:r w:rsidR="006F2F09">
        <w:rPr>
          <w:szCs w:val="22"/>
        </w:rPr>
        <w:t xml:space="preserve"> in addition to suspending the </w:t>
      </w:r>
      <w:proofErr w:type="spellStart"/>
      <w:r w:rsidR="006F2F09">
        <w:rPr>
          <w:szCs w:val="22"/>
        </w:rPr>
        <w:t>SRB1</w:t>
      </w:r>
      <w:proofErr w:type="spellEnd"/>
      <w:r w:rsidR="00F91EFD">
        <w:rPr>
          <w:szCs w:val="22"/>
        </w:rPr>
        <w:t xml:space="preserve"> with respect to </w:t>
      </w:r>
      <w:proofErr w:type="spellStart"/>
      <w:r w:rsidR="00F91EFD" w:rsidRPr="00CD0756">
        <w:rPr>
          <w:i/>
          <w:szCs w:val="22"/>
        </w:rPr>
        <w:t>RRCReject</w:t>
      </w:r>
      <w:proofErr w:type="spellEnd"/>
      <w:r w:rsidR="00F91EFD">
        <w:rPr>
          <w:szCs w:val="22"/>
        </w:rPr>
        <w:t xml:space="preserve"> message</w:t>
      </w:r>
      <w:r w:rsidR="006F2F09">
        <w:rPr>
          <w:szCs w:val="22"/>
        </w:rPr>
        <w:t xml:space="preserve">, the UE shall suspend the </w:t>
      </w:r>
      <w:proofErr w:type="spellStart"/>
      <w:r w:rsidR="006F2F09">
        <w:rPr>
          <w:szCs w:val="22"/>
        </w:rPr>
        <w:t>RBs</w:t>
      </w:r>
      <w:proofErr w:type="spellEnd"/>
      <w:r w:rsidR="006F2F09">
        <w:rPr>
          <w:szCs w:val="22"/>
        </w:rPr>
        <w:t xml:space="preserve"> that are configured for small data transmission</w:t>
      </w:r>
      <w:r w:rsidR="00E2077C">
        <w:rPr>
          <w:szCs w:val="22"/>
        </w:rPr>
        <w:t xml:space="preserve"> and suspend </w:t>
      </w:r>
      <w:proofErr w:type="spellStart"/>
      <w:r w:rsidR="00E2077C">
        <w:rPr>
          <w:szCs w:val="22"/>
        </w:rPr>
        <w:t>PDCP</w:t>
      </w:r>
      <w:proofErr w:type="spellEnd"/>
      <w:r w:rsidR="00E2077C">
        <w:rPr>
          <w:szCs w:val="22"/>
        </w:rPr>
        <w:t xml:space="preserve"> entity and </w:t>
      </w:r>
      <w:proofErr w:type="spellStart"/>
      <w:r w:rsidR="00E2077C">
        <w:rPr>
          <w:szCs w:val="22"/>
        </w:rPr>
        <w:t>RLC</w:t>
      </w:r>
      <w:proofErr w:type="spellEnd"/>
      <w:r w:rsidR="00E2077C">
        <w:rPr>
          <w:szCs w:val="22"/>
        </w:rPr>
        <w:t xml:space="preserve"> entity </w:t>
      </w:r>
      <w:r w:rsidR="00F91EFD">
        <w:rPr>
          <w:szCs w:val="22"/>
        </w:rPr>
        <w:t>that</w:t>
      </w:r>
      <w:r w:rsidR="00E2077C">
        <w:rPr>
          <w:szCs w:val="22"/>
        </w:rPr>
        <w:t xml:space="preserve"> ha</w:t>
      </w:r>
      <w:r w:rsidR="00F91EFD">
        <w:rPr>
          <w:szCs w:val="22"/>
        </w:rPr>
        <w:t>ve</w:t>
      </w:r>
      <w:r w:rsidR="00E2077C">
        <w:rPr>
          <w:szCs w:val="22"/>
        </w:rPr>
        <w:t xml:space="preserve"> been re-established</w:t>
      </w:r>
      <w:r w:rsidR="006F2F09">
        <w:rPr>
          <w:szCs w:val="22"/>
        </w:rPr>
        <w:t>.</w:t>
      </w:r>
      <w:r w:rsidR="00E2077C">
        <w:rPr>
          <w:szCs w:val="22"/>
        </w:rPr>
        <w:t xml:space="preserve"> By doing such, the UE can still follow the same behaviors </w:t>
      </w:r>
      <w:r w:rsidR="001B7A3F">
        <w:rPr>
          <w:szCs w:val="22"/>
        </w:rPr>
        <w:t xml:space="preserve">on </w:t>
      </w:r>
      <w:proofErr w:type="spellStart"/>
      <w:r w:rsidR="001B7A3F">
        <w:rPr>
          <w:szCs w:val="22"/>
        </w:rPr>
        <w:t>SDT</w:t>
      </w:r>
      <w:proofErr w:type="spellEnd"/>
      <w:r w:rsidR="00E2077C">
        <w:rPr>
          <w:szCs w:val="22"/>
        </w:rPr>
        <w:t xml:space="preserve"> initiation </w:t>
      </w:r>
      <w:r w:rsidR="001B7A3F">
        <w:rPr>
          <w:szCs w:val="22"/>
        </w:rPr>
        <w:t>for</w:t>
      </w:r>
      <w:r w:rsidR="00E2077C">
        <w:rPr>
          <w:szCs w:val="22"/>
        </w:rPr>
        <w:t xml:space="preserve"> next </w:t>
      </w:r>
      <w:proofErr w:type="spellStart"/>
      <w:r w:rsidR="00E2077C">
        <w:rPr>
          <w:szCs w:val="22"/>
        </w:rPr>
        <w:t>SDT</w:t>
      </w:r>
      <w:proofErr w:type="spellEnd"/>
      <w:r w:rsidR="00E2077C">
        <w:rPr>
          <w:szCs w:val="22"/>
        </w:rPr>
        <w:t xml:space="preserve"> procedure after </w:t>
      </w:r>
      <w:proofErr w:type="spellStart"/>
      <w:r w:rsidR="00E2077C" w:rsidRPr="00CD0756">
        <w:rPr>
          <w:i/>
          <w:szCs w:val="22"/>
        </w:rPr>
        <w:t>wait</w:t>
      </w:r>
      <w:r w:rsidR="00E2077C">
        <w:rPr>
          <w:i/>
          <w:szCs w:val="22"/>
        </w:rPr>
        <w:t>T</w:t>
      </w:r>
      <w:r w:rsidR="00E2077C" w:rsidRPr="00CD0756">
        <w:rPr>
          <w:i/>
          <w:szCs w:val="22"/>
        </w:rPr>
        <w:t>ime</w:t>
      </w:r>
      <w:proofErr w:type="spellEnd"/>
      <w:r w:rsidR="00E2077C">
        <w:rPr>
          <w:szCs w:val="22"/>
        </w:rPr>
        <w:t xml:space="preserve"> ends, i.e. resume </w:t>
      </w:r>
      <w:proofErr w:type="spellStart"/>
      <w:r w:rsidR="00E2077C">
        <w:rPr>
          <w:szCs w:val="22"/>
        </w:rPr>
        <w:t>SDT</w:t>
      </w:r>
      <w:proofErr w:type="spellEnd"/>
      <w:r w:rsidR="00E2077C">
        <w:rPr>
          <w:szCs w:val="22"/>
        </w:rPr>
        <w:t xml:space="preserve"> </w:t>
      </w:r>
      <w:proofErr w:type="spellStart"/>
      <w:r w:rsidR="00E2077C">
        <w:rPr>
          <w:szCs w:val="22"/>
        </w:rPr>
        <w:t>RBs</w:t>
      </w:r>
      <w:proofErr w:type="spellEnd"/>
      <w:r w:rsidR="00E2077C">
        <w:rPr>
          <w:szCs w:val="22"/>
        </w:rPr>
        <w:t xml:space="preserve"> and re-establish </w:t>
      </w:r>
      <w:proofErr w:type="spellStart"/>
      <w:r w:rsidR="00E2077C">
        <w:rPr>
          <w:szCs w:val="22"/>
        </w:rPr>
        <w:t>PDCP</w:t>
      </w:r>
      <w:proofErr w:type="spellEnd"/>
      <w:r w:rsidR="00E2077C">
        <w:rPr>
          <w:szCs w:val="22"/>
        </w:rPr>
        <w:t xml:space="preserve"> entity and </w:t>
      </w:r>
      <w:proofErr w:type="spellStart"/>
      <w:r w:rsidR="00E2077C">
        <w:rPr>
          <w:szCs w:val="22"/>
        </w:rPr>
        <w:t>RLC</w:t>
      </w:r>
      <w:proofErr w:type="spellEnd"/>
      <w:r w:rsidR="00E2077C">
        <w:rPr>
          <w:szCs w:val="22"/>
        </w:rPr>
        <w:t xml:space="preserve"> entity.</w:t>
      </w:r>
    </w:p>
    <w:p w14:paraId="085F3A61" w14:textId="7A2E6199" w:rsidR="006F2F09" w:rsidRDefault="006F2F09" w:rsidP="006F2F09">
      <w:pPr>
        <w:rPr>
          <w:rFonts w:eastAsiaTheme="minorEastAsia"/>
          <w:b/>
          <w:lang w:val="en-GB"/>
        </w:rPr>
      </w:pPr>
      <w:r w:rsidRPr="008E0032">
        <w:rPr>
          <w:rFonts w:eastAsia="等线"/>
          <w:b/>
          <w:i/>
          <w:sz w:val="20"/>
          <w:szCs w:val="24"/>
          <w:u w:val="single"/>
          <w:lang w:val="en-GB"/>
        </w:rPr>
        <w:t xml:space="preserve">Proposal </w:t>
      </w:r>
      <w:r w:rsidR="00D45862" w:rsidRPr="008E0032">
        <w:rPr>
          <w:rFonts w:eastAsia="等线"/>
          <w:b/>
          <w:i/>
          <w:sz w:val="20"/>
          <w:szCs w:val="24"/>
          <w:u w:val="single"/>
          <w:lang w:val="en-GB"/>
        </w:rPr>
        <w:t>1</w:t>
      </w:r>
      <w:r w:rsidRPr="008E0032">
        <w:rPr>
          <w:rFonts w:eastAsia="等线"/>
          <w:b/>
          <w:i/>
          <w:sz w:val="20"/>
          <w:szCs w:val="24"/>
          <w:u w:val="single"/>
          <w:lang w:val="en-GB"/>
        </w:rPr>
        <w:t>:</w:t>
      </w:r>
      <w:r w:rsidRPr="008E0032">
        <w:rPr>
          <w:rFonts w:eastAsia="等线"/>
          <w:b/>
          <w:i/>
          <w:sz w:val="20"/>
          <w:szCs w:val="24"/>
          <w:u w:val="single"/>
          <w:lang w:val="en-GB" w:eastAsia="en-GB"/>
        </w:rPr>
        <w:t xml:space="preserve"> </w:t>
      </w:r>
      <w:bookmarkStart w:id="6" w:name="OLE_LINK151"/>
      <w:bookmarkStart w:id="7" w:name="OLE_LINK150"/>
      <w:r>
        <w:rPr>
          <w:rFonts w:eastAsiaTheme="minorEastAsia"/>
          <w:b/>
          <w:lang w:val="en-GB"/>
        </w:rPr>
        <w:t xml:space="preserve">When UE receives </w:t>
      </w:r>
      <w:proofErr w:type="spellStart"/>
      <w:r>
        <w:rPr>
          <w:rFonts w:eastAsiaTheme="minorEastAsia"/>
          <w:b/>
          <w:i/>
          <w:lang w:val="en-GB"/>
        </w:rPr>
        <w:t>RRCReject</w:t>
      </w:r>
      <w:proofErr w:type="spellEnd"/>
      <w:r>
        <w:rPr>
          <w:rFonts w:eastAsiaTheme="minorEastAsia"/>
          <w:b/>
          <w:lang w:val="en-GB"/>
        </w:rPr>
        <w:t xml:space="preserve"> message in response to </w:t>
      </w:r>
      <w:proofErr w:type="spellStart"/>
      <w:r>
        <w:rPr>
          <w:rFonts w:eastAsiaTheme="minorEastAsia"/>
          <w:b/>
          <w:i/>
          <w:lang w:val="en-GB"/>
        </w:rPr>
        <w:t>RRCResumeRequest</w:t>
      </w:r>
      <w:proofErr w:type="spellEnd"/>
      <w:r>
        <w:rPr>
          <w:rFonts w:eastAsiaTheme="minorEastAsia"/>
          <w:b/>
          <w:lang w:val="en-GB"/>
        </w:rPr>
        <w:t xml:space="preserve"> message for </w:t>
      </w:r>
      <w:proofErr w:type="spellStart"/>
      <w:r>
        <w:rPr>
          <w:rFonts w:eastAsiaTheme="minorEastAsia"/>
          <w:b/>
          <w:lang w:val="en-GB"/>
        </w:rPr>
        <w:t>SDT</w:t>
      </w:r>
      <w:proofErr w:type="spellEnd"/>
      <w:r>
        <w:rPr>
          <w:rFonts w:eastAsiaTheme="minorEastAsia"/>
          <w:b/>
          <w:lang w:val="en-GB"/>
        </w:rPr>
        <w:t xml:space="preserve">, the UE shall suspend all the </w:t>
      </w:r>
      <w:proofErr w:type="spellStart"/>
      <w:r>
        <w:rPr>
          <w:rFonts w:eastAsiaTheme="minorEastAsia"/>
          <w:b/>
          <w:lang w:val="en-GB"/>
        </w:rPr>
        <w:t>RBs</w:t>
      </w:r>
      <w:proofErr w:type="spellEnd"/>
      <w:r>
        <w:rPr>
          <w:rFonts w:eastAsiaTheme="minorEastAsia"/>
          <w:b/>
          <w:lang w:val="en-GB"/>
        </w:rPr>
        <w:t xml:space="preserve"> that are configured for small data transmission</w:t>
      </w:r>
      <w:r w:rsidR="001B7A3F">
        <w:rPr>
          <w:rFonts w:eastAsiaTheme="minorEastAsia"/>
          <w:b/>
          <w:lang w:val="en-GB"/>
        </w:rPr>
        <w:t xml:space="preserve"> and suspend </w:t>
      </w:r>
      <w:proofErr w:type="spellStart"/>
      <w:r w:rsidR="001B7A3F">
        <w:rPr>
          <w:rFonts w:eastAsiaTheme="minorEastAsia"/>
          <w:b/>
          <w:lang w:val="en-GB"/>
        </w:rPr>
        <w:t>PDCP</w:t>
      </w:r>
      <w:proofErr w:type="spellEnd"/>
      <w:r w:rsidR="001B7A3F">
        <w:rPr>
          <w:rFonts w:eastAsiaTheme="minorEastAsia"/>
          <w:b/>
          <w:lang w:val="en-GB"/>
        </w:rPr>
        <w:t xml:space="preserve"> entity and </w:t>
      </w:r>
      <w:proofErr w:type="spellStart"/>
      <w:r w:rsidR="001B7A3F">
        <w:rPr>
          <w:rFonts w:eastAsiaTheme="minorEastAsia"/>
          <w:b/>
          <w:lang w:val="en-GB"/>
        </w:rPr>
        <w:t>RLC</w:t>
      </w:r>
      <w:proofErr w:type="spellEnd"/>
      <w:r w:rsidR="001B7A3F">
        <w:rPr>
          <w:rFonts w:eastAsiaTheme="minorEastAsia"/>
          <w:b/>
          <w:lang w:val="en-GB"/>
        </w:rPr>
        <w:t xml:space="preserve"> entity</w:t>
      </w:r>
      <w:r w:rsidR="004950F4">
        <w:rPr>
          <w:rFonts w:eastAsiaTheme="minorEastAsia"/>
          <w:b/>
          <w:lang w:val="en-GB"/>
        </w:rPr>
        <w:t xml:space="preserve"> that have been re-established</w:t>
      </w:r>
      <w:r>
        <w:rPr>
          <w:rFonts w:eastAsiaTheme="minorEastAsia"/>
          <w:b/>
          <w:lang w:val="en-GB"/>
        </w:rPr>
        <w:t>.</w:t>
      </w:r>
      <w:bookmarkEnd w:id="6"/>
      <w:bookmarkEnd w:id="7"/>
    </w:p>
    <w:p w14:paraId="15AA833D" w14:textId="3BC20B4E" w:rsidR="009D0AF9" w:rsidRPr="00D963BC" w:rsidRDefault="009D0AF9" w:rsidP="009D0AF9">
      <w:pPr>
        <w:pStyle w:val="2"/>
      </w:pPr>
      <w:r>
        <w:t xml:space="preserve">2.2 </w:t>
      </w:r>
      <w:proofErr w:type="spellStart"/>
      <w:r>
        <w:rPr>
          <w:rFonts w:hint="eastAsia"/>
          <w:lang w:eastAsia="zh-CN"/>
        </w:rPr>
        <w:t>ROHC</w:t>
      </w:r>
      <w:proofErr w:type="spellEnd"/>
    </w:p>
    <w:p w14:paraId="497983A7" w14:textId="5A827BFE" w:rsidR="009D0AF9" w:rsidRDefault="009D0AF9" w:rsidP="009D0AF9">
      <w:pPr>
        <w:textAlignment w:val="auto"/>
        <w:rPr>
          <w:lang w:val="de-DE"/>
        </w:rPr>
      </w:pPr>
      <w:r>
        <w:rPr>
          <w:lang w:val="de-DE"/>
        </w:rPr>
        <w:t>In RAN2</w:t>
      </w:r>
      <w:r>
        <w:rPr>
          <w:rFonts w:hint="eastAsia"/>
          <w:lang w:val="de-DE"/>
        </w:rPr>
        <w:t>#</w:t>
      </w:r>
      <w:r>
        <w:rPr>
          <w:lang w:val="de-DE"/>
        </w:rPr>
        <w:t>115</w:t>
      </w:r>
      <w:r>
        <w:rPr>
          <w:rFonts w:hint="eastAsia"/>
          <w:lang w:val="de-DE"/>
        </w:rPr>
        <w:t>-</w:t>
      </w:r>
      <w:r>
        <w:rPr>
          <w:lang w:val="de-DE"/>
        </w:rPr>
        <w:t xml:space="preserve">e meeting, RAN2 first discussed whether or how to support ROHC continuity and agreed </w:t>
      </w:r>
      <w:r w:rsidR="000D6089">
        <w:rPr>
          <w:lang w:val="de-DE"/>
        </w:rPr>
        <w:t>to</w:t>
      </w:r>
      <w:r>
        <w:rPr>
          <w:lang w:val="de-DE"/>
        </w:rPr>
        <w:t xml:space="preserve"> support ROHC continuity </w:t>
      </w:r>
      <w:r w:rsidR="000D6089">
        <w:rPr>
          <w:lang w:val="de-DE"/>
        </w:rPr>
        <w:t xml:space="preserve">and that </w:t>
      </w:r>
      <w:r>
        <w:rPr>
          <w:lang w:val="de-DE"/>
        </w:rPr>
        <w:t>the area scope of ROHC continuity is specified in the specification, i.e. gNB configuration is not needed. However</w:t>
      </w:r>
      <w:r w:rsidR="000D6089">
        <w:rPr>
          <w:lang w:val="de-DE"/>
        </w:rPr>
        <w:t>,</w:t>
      </w:r>
      <w:r>
        <w:rPr>
          <w:lang w:val="de-DE"/>
        </w:rPr>
        <w:t xml:space="preserve"> the details on area scope </w:t>
      </w:r>
      <w:r w:rsidR="000D6089">
        <w:rPr>
          <w:lang w:val="de-DE"/>
        </w:rPr>
        <w:t>specification were</w:t>
      </w:r>
      <w:r>
        <w:rPr>
          <w:lang w:val="de-DE"/>
        </w:rPr>
        <w:t xml:space="preserve"> postponed. Three options were raised in RAN2#115-e meeting as belows.</w:t>
      </w:r>
    </w:p>
    <w:p w14:paraId="55BC809C" w14:textId="270B6E80" w:rsidR="009D0AF9" w:rsidRPr="00A23C59" w:rsidRDefault="009D0AF9" w:rsidP="009D0AF9">
      <w:pPr>
        <w:pStyle w:val="af5"/>
        <w:numPr>
          <w:ilvl w:val="0"/>
          <w:numId w:val="57"/>
        </w:numPr>
        <w:ind w:leftChars="0"/>
        <w:rPr>
          <w:lang w:val="de-DE"/>
        </w:rPr>
      </w:pPr>
      <w:r w:rsidRPr="00A23C59">
        <w:rPr>
          <w:lang w:val="de-DE"/>
        </w:rPr>
        <w:t xml:space="preserve">Option 1: </w:t>
      </w:r>
      <w:r w:rsidR="000D6089">
        <w:rPr>
          <w:lang w:val="de-DE"/>
        </w:rPr>
        <w:t xml:space="preserve">ROHC is continued only if the SDT is triggered </w:t>
      </w:r>
      <w:r w:rsidRPr="000D6089">
        <w:rPr>
          <w:u w:val="single"/>
          <w:lang w:val="de-DE"/>
        </w:rPr>
        <w:t>in the same cell</w:t>
      </w:r>
      <w:r w:rsidR="000D6089">
        <w:rPr>
          <w:lang w:val="de-DE"/>
        </w:rPr>
        <w:t xml:space="preserve"> where the UE received RRCRelease with suspend.</w:t>
      </w:r>
    </w:p>
    <w:p w14:paraId="3B9EC839" w14:textId="5ADBA600" w:rsidR="009D0AF9" w:rsidRPr="00A23C59" w:rsidRDefault="009D0AF9" w:rsidP="009D0AF9">
      <w:pPr>
        <w:pStyle w:val="af5"/>
        <w:numPr>
          <w:ilvl w:val="0"/>
          <w:numId w:val="57"/>
        </w:numPr>
        <w:ind w:leftChars="0"/>
        <w:rPr>
          <w:lang w:val="de-DE"/>
        </w:rPr>
      </w:pPr>
      <w:r w:rsidRPr="00A23C59">
        <w:rPr>
          <w:lang w:val="de-DE"/>
        </w:rPr>
        <w:t xml:space="preserve">Option 2: </w:t>
      </w:r>
      <w:r w:rsidR="000D6089">
        <w:rPr>
          <w:lang w:val="de-DE"/>
        </w:rPr>
        <w:t xml:space="preserve">ROHC is continued only if the SDT is triggered </w:t>
      </w:r>
      <w:r w:rsidR="000D6089" w:rsidRPr="000D6089">
        <w:rPr>
          <w:u w:val="single"/>
          <w:lang w:val="de-DE"/>
        </w:rPr>
        <w:t>in the same gNB</w:t>
      </w:r>
      <w:r w:rsidR="000D6089">
        <w:rPr>
          <w:lang w:val="de-DE"/>
        </w:rPr>
        <w:t xml:space="preserve"> from which the UE received RRCRelease with suspend.</w:t>
      </w:r>
    </w:p>
    <w:p w14:paraId="55740D98" w14:textId="377C28F7" w:rsidR="009D0AF9" w:rsidRPr="00A23C59" w:rsidRDefault="009D0AF9" w:rsidP="009D0AF9">
      <w:pPr>
        <w:pStyle w:val="af5"/>
        <w:numPr>
          <w:ilvl w:val="0"/>
          <w:numId w:val="57"/>
        </w:numPr>
        <w:ind w:leftChars="0"/>
        <w:rPr>
          <w:lang w:val="de-DE"/>
        </w:rPr>
      </w:pPr>
      <w:r w:rsidRPr="00A23C59">
        <w:rPr>
          <w:lang w:val="de-DE"/>
        </w:rPr>
        <w:t xml:space="preserve">Option 3: </w:t>
      </w:r>
      <w:r w:rsidR="000D6089">
        <w:rPr>
          <w:lang w:val="de-DE"/>
        </w:rPr>
        <w:t xml:space="preserve">ROHC is continued only if the SDT is triggered </w:t>
      </w:r>
      <w:r w:rsidR="000D6089" w:rsidRPr="000D6089">
        <w:rPr>
          <w:u w:val="single"/>
          <w:lang w:val="de-DE"/>
        </w:rPr>
        <w:t xml:space="preserve">in the same </w:t>
      </w:r>
      <w:r w:rsidR="000D6089">
        <w:rPr>
          <w:u w:val="single"/>
          <w:lang w:val="de-DE"/>
        </w:rPr>
        <w:t>RNA</w:t>
      </w:r>
      <w:r w:rsidR="000D6089" w:rsidRPr="000D6089">
        <w:rPr>
          <w:lang w:val="de-DE"/>
        </w:rPr>
        <w:t xml:space="preserve"> as the cell from which</w:t>
      </w:r>
      <w:r w:rsidR="000D6089">
        <w:rPr>
          <w:lang w:val="de-DE"/>
        </w:rPr>
        <w:t xml:space="preserve"> the UE received RRCRelease with suspend.</w:t>
      </w:r>
      <w:r w:rsidR="000D6089" w:rsidRPr="00A23C59" w:rsidDel="000D6089">
        <w:rPr>
          <w:lang w:val="de-DE"/>
        </w:rPr>
        <w:t xml:space="preserve"> </w:t>
      </w:r>
    </w:p>
    <w:p w14:paraId="26D0F094" w14:textId="38C337EA" w:rsidR="007464CC" w:rsidRDefault="00A86747" w:rsidP="009D0AF9">
      <w:pPr>
        <w:textAlignment w:val="auto"/>
        <w:rPr>
          <w:lang w:val="de-DE"/>
        </w:rPr>
      </w:pPr>
      <w:r>
        <w:rPr>
          <w:lang w:val="de-DE"/>
        </w:rPr>
        <w:t>When it comes to the feasibility of the above three options,</w:t>
      </w:r>
      <w:r w:rsidR="006261BE">
        <w:rPr>
          <w:lang w:val="de-DE"/>
        </w:rPr>
        <w:t xml:space="preserve"> we do not see any technical block</w:t>
      </w:r>
      <w:r>
        <w:rPr>
          <w:lang w:val="de-DE"/>
        </w:rPr>
        <w:t>ing points for any of them</w:t>
      </w:r>
      <w:r w:rsidR="009D0AF9">
        <w:rPr>
          <w:lang w:val="de-DE"/>
        </w:rPr>
        <w:t xml:space="preserve">. In particular, for option 1, the UE </w:t>
      </w:r>
      <w:r>
        <w:rPr>
          <w:lang w:val="de-DE"/>
        </w:rPr>
        <w:t xml:space="preserve">applies ROHC continuity in case it did not perform cell reselection after it received RRCRelease with suspend conifguration. </w:t>
      </w:r>
      <w:r w:rsidR="009D0AF9">
        <w:rPr>
          <w:lang w:val="de-DE"/>
        </w:rPr>
        <w:t xml:space="preserve">For option 2, even </w:t>
      </w:r>
      <w:r>
        <w:rPr>
          <w:lang w:val="de-DE"/>
        </w:rPr>
        <w:t xml:space="preserve">when </w:t>
      </w:r>
      <w:r w:rsidR="009D0AF9">
        <w:rPr>
          <w:lang w:val="de-DE"/>
        </w:rPr>
        <w:t xml:space="preserve">cell reselection happens, </w:t>
      </w:r>
      <w:r>
        <w:rPr>
          <w:lang w:val="de-DE"/>
        </w:rPr>
        <w:t xml:space="preserve">the </w:t>
      </w:r>
      <w:r w:rsidR="009D0AF9">
        <w:rPr>
          <w:lang w:val="de-DE"/>
        </w:rPr>
        <w:t xml:space="preserve">UE can read </w:t>
      </w:r>
      <w:r>
        <w:rPr>
          <w:lang w:val="de-DE"/>
        </w:rPr>
        <w:t>N</w:t>
      </w:r>
      <w:r w:rsidR="009D0AF9">
        <w:rPr>
          <w:lang w:val="de-DE"/>
        </w:rPr>
        <w:t xml:space="preserve">CGI in SIB1 to know </w:t>
      </w:r>
      <w:r>
        <w:rPr>
          <w:lang w:val="de-DE"/>
        </w:rPr>
        <w:t xml:space="preserve">whether </w:t>
      </w:r>
      <w:r w:rsidR="009D0AF9">
        <w:rPr>
          <w:lang w:val="de-DE"/>
        </w:rPr>
        <w:t xml:space="preserve">the reselected cell is still in the same gNB </w:t>
      </w:r>
      <w:r>
        <w:rPr>
          <w:lang w:val="de-DE"/>
        </w:rPr>
        <w:t>to decide whether to apply ROHC continuity or not.</w:t>
      </w:r>
      <w:r w:rsidR="009D0AF9">
        <w:rPr>
          <w:lang w:val="de-DE"/>
        </w:rPr>
        <w:t xml:space="preserve"> For option 3, </w:t>
      </w:r>
      <w:r>
        <w:rPr>
          <w:lang w:val="de-DE"/>
        </w:rPr>
        <w:t>the RNA may be either limited to the same gNB-CU or span across multiple gNB-CUs. In the first case, ROHC can be continued without any issues. I</w:t>
      </w:r>
      <w:r w:rsidR="009D0AF9">
        <w:rPr>
          <w:lang w:val="de-DE"/>
        </w:rPr>
        <w:t xml:space="preserve">n case </w:t>
      </w:r>
      <w:r>
        <w:rPr>
          <w:lang w:val="de-DE"/>
        </w:rPr>
        <w:t>the</w:t>
      </w:r>
      <w:r w:rsidR="009D0AF9">
        <w:rPr>
          <w:lang w:val="de-DE"/>
        </w:rPr>
        <w:t xml:space="preserve"> UE moved from the anchor gNB to another gNB, ROHC continuity can still be applied for SDT</w:t>
      </w:r>
      <w:r>
        <w:rPr>
          <w:lang w:val="de-DE"/>
        </w:rPr>
        <w:t xml:space="preserve"> </w:t>
      </w:r>
      <w:r w:rsidR="009D0AF9">
        <w:rPr>
          <w:lang w:val="de-DE"/>
        </w:rPr>
        <w:t xml:space="preserve">without anchor relocation as ROHC is handled at </w:t>
      </w:r>
      <w:r>
        <w:rPr>
          <w:lang w:val="de-DE"/>
        </w:rPr>
        <w:t xml:space="preserve">the old </w:t>
      </w:r>
      <w:r w:rsidR="009D0AF9">
        <w:rPr>
          <w:lang w:val="de-DE"/>
        </w:rPr>
        <w:t>anchor gNB in this case. For SDT with anchor relocation, PDCP context is relocated and</w:t>
      </w:r>
      <w:r w:rsidR="007464CC">
        <w:rPr>
          <w:lang w:val="de-DE"/>
        </w:rPr>
        <w:t xml:space="preserve"> while the current specificaiton does not support ROHC context relocation and we think there is no need to change this for SDT.</w:t>
      </w:r>
      <w:r w:rsidR="009D0AF9">
        <w:rPr>
          <w:lang w:val="de-DE"/>
        </w:rPr>
        <w:t xml:space="preserve"> </w:t>
      </w:r>
      <w:r w:rsidR="007464CC">
        <w:rPr>
          <w:lang w:val="de-DE"/>
        </w:rPr>
        <w:t xml:space="preserve">This would mean </w:t>
      </w:r>
      <w:r w:rsidR="001A5176">
        <w:rPr>
          <w:lang w:val="de-DE"/>
        </w:rPr>
        <w:t>t</w:t>
      </w:r>
      <w:r w:rsidR="007464CC">
        <w:rPr>
          <w:lang w:val="de-DE"/>
        </w:rPr>
        <w:t xml:space="preserve">hat in case ROHC continuty was configured for SDT and the UE triggers SDT in another gNB-CU, the SDT without anchor relocation has to be performed.  </w:t>
      </w:r>
    </w:p>
    <w:p w14:paraId="603A66B8" w14:textId="6D40D7DE" w:rsidR="009D0AF9" w:rsidRDefault="007464CC" w:rsidP="009D0AF9">
      <w:pPr>
        <w:textAlignment w:val="auto"/>
        <w:rPr>
          <w:lang w:val="de-DE"/>
        </w:rPr>
      </w:pPr>
      <w:r>
        <w:rPr>
          <w:lang w:val="de-DE"/>
        </w:rPr>
        <w:t>Considering that all options are equally feasible and that option 3 allows to apply ROHC continutiy in the largest are scope, we propose to adopt it.</w:t>
      </w:r>
    </w:p>
    <w:p w14:paraId="3B838D44" w14:textId="7E602B28" w:rsidR="009D0AF9" w:rsidRPr="009D0AF9" w:rsidRDefault="009D0AF9" w:rsidP="009D0AF9">
      <w:pPr>
        <w:textAlignment w:val="auto"/>
        <w:rPr>
          <w:b/>
          <w:lang w:val="de-DE"/>
        </w:rPr>
      </w:pPr>
      <w:r w:rsidRPr="009A61BE">
        <w:rPr>
          <w:rFonts w:hint="eastAsia"/>
          <w:b/>
          <w:i/>
          <w:u w:val="single"/>
          <w:lang w:val="de-DE"/>
        </w:rPr>
        <w:t>P</w:t>
      </w:r>
      <w:r w:rsidRPr="009A61BE">
        <w:rPr>
          <w:b/>
          <w:i/>
          <w:u w:val="single"/>
          <w:lang w:val="de-DE"/>
        </w:rPr>
        <w:t>roposal 2:</w:t>
      </w:r>
      <w:r w:rsidRPr="009D0AF9">
        <w:rPr>
          <w:b/>
          <w:lang w:val="de-DE"/>
        </w:rPr>
        <w:t xml:space="preserve"> </w:t>
      </w:r>
      <w:r w:rsidR="007464CC">
        <w:rPr>
          <w:b/>
          <w:lang w:val="de-DE"/>
        </w:rPr>
        <w:t xml:space="preserve">If </w:t>
      </w:r>
      <w:r w:rsidRPr="009D0AF9">
        <w:rPr>
          <w:b/>
          <w:lang w:val="de-DE"/>
        </w:rPr>
        <w:t xml:space="preserve">ROHC continuity </w:t>
      </w:r>
      <w:r w:rsidR="007464CC">
        <w:rPr>
          <w:b/>
          <w:lang w:val="de-DE"/>
        </w:rPr>
        <w:t xml:space="preserve">is configured for SDT, the UE applies ROHC in case SDT is triggered </w:t>
      </w:r>
      <w:r w:rsidR="007464CC" w:rsidRPr="007464CC">
        <w:rPr>
          <w:b/>
          <w:lang w:val="de-DE"/>
        </w:rPr>
        <w:t>in the same RNA as the cell from which the UE received RRCRelease with suspend.</w:t>
      </w:r>
      <w:r w:rsidR="007464CC" w:rsidRPr="009D0AF9" w:rsidDel="007464CC">
        <w:rPr>
          <w:b/>
          <w:lang w:val="de-DE"/>
        </w:rPr>
        <w:t xml:space="preserve"> </w:t>
      </w:r>
    </w:p>
    <w:p w14:paraId="7315A9EA" w14:textId="48DFCBD1" w:rsidR="00946F14" w:rsidRDefault="00946F14" w:rsidP="00946F14">
      <w:pPr>
        <w:pStyle w:val="2"/>
      </w:pPr>
      <w:bookmarkStart w:id="8" w:name="OLE_LINK74"/>
      <w:bookmarkStart w:id="9" w:name="OLE_LINK75"/>
      <w:bookmarkStart w:id="10" w:name="OLE_LINK7"/>
      <w:bookmarkEnd w:id="5"/>
      <w:r>
        <w:t>2.</w:t>
      </w:r>
      <w:r w:rsidR="00B5697F">
        <w:t>3</w:t>
      </w:r>
      <w:r w:rsidR="00F7704F">
        <w:t xml:space="preserve"> </w:t>
      </w:r>
      <w:r w:rsidR="007E5DF7">
        <w:t xml:space="preserve">RA </w:t>
      </w:r>
      <w:r w:rsidR="00C306D2">
        <w:t>in subsequent transmission</w:t>
      </w:r>
    </w:p>
    <w:bookmarkEnd w:id="8"/>
    <w:bookmarkEnd w:id="9"/>
    <w:p w14:paraId="53978488" w14:textId="315F327F" w:rsidR="00C306D2" w:rsidRDefault="00A67E13" w:rsidP="00E3027F">
      <w:pPr>
        <w:rPr>
          <w:rFonts w:eastAsiaTheme="minorEastAsia"/>
          <w:lang w:val="en-GB"/>
        </w:rPr>
      </w:pPr>
      <w:r>
        <w:rPr>
          <w:rFonts w:eastAsiaTheme="minorEastAsia"/>
          <w:lang w:val="en-GB"/>
        </w:rPr>
        <w:t>According to the CG-</w:t>
      </w:r>
      <w:proofErr w:type="spellStart"/>
      <w:r>
        <w:rPr>
          <w:rFonts w:eastAsiaTheme="minorEastAsia"/>
          <w:lang w:val="en-GB"/>
        </w:rPr>
        <w:t>SDT</w:t>
      </w:r>
      <w:proofErr w:type="spellEnd"/>
      <w:r>
        <w:rPr>
          <w:rFonts w:eastAsiaTheme="minorEastAsia"/>
          <w:lang w:val="en-GB"/>
        </w:rPr>
        <w:t xml:space="preserve"> discussion in </w:t>
      </w:r>
      <w:proofErr w:type="spellStart"/>
      <w:r>
        <w:rPr>
          <w:rFonts w:eastAsiaTheme="minorEastAsia"/>
          <w:lang w:val="en-GB"/>
        </w:rPr>
        <w:t>RAN2#115-5</w:t>
      </w:r>
      <w:proofErr w:type="spellEnd"/>
      <w:r>
        <w:rPr>
          <w:rFonts w:eastAsiaTheme="minorEastAsia"/>
          <w:lang w:val="en-GB"/>
        </w:rPr>
        <w:t xml:space="preserve"> meeting, RAN2 agreed to support the legacy RACH procedure during CG subsequent transmission phase</w:t>
      </w:r>
      <w:r w:rsidR="00C306D2">
        <w:rPr>
          <w:rFonts w:eastAsiaTheme="minorEastAsia"/>
          <w:lang w:val="en-GB"/>
        </w:rPr>
        <w:t xml:space="preserve"> at least in the following conditions: (1) no qualified </w:t>
      </w:r>
      <w:proofErr w:type="spellStart"/>
      <w:r w:rsidR="00C306D2">
        <w:rPr>
          <w:rFonts w:eastAsiaTheme="minorEastAsia"/>
          <w:lang w:val="en-GB"/>
        </w:rPr>
        <w:t>SSB</w:t>
      </w:r>
      <w:proofErr w:type="spellEnd"/>
      <w:r w:rsidR="00C306D2">
        <w:rPr>
          <w:rFonts w:eastAsiaTheme="minorEastAsia"/>
          <w:lang w:val="en-GB"/>
        </w:rPr>
        <w:t xml:space="preserve"> when the evaluation is performed; (2) when TA is invalid; (3)</w:t>
      </w:r>
      <w:r>
        <w:rPr>
          <w:rFonts w:eastAsiaTheme="minorEastAsia"/>
          <w:lang w:val="en-GB"/>
        </w:rPr>
        <w:t xml:space="preserve"> when SR is triggered due to lack of UL resource. </w:t>
      </w:r>
      <w:r w:rsidR="008D1F2D">
        <w:rPr>
          <w:rFonts w:eastAsiaTheme="minorEastAsia"/>
          <w:lang w:val="en-GB"/>
        </w:rPr>
        <w:t>Since</w:t>
      </w:r>
      <w:r w:rsidR="00C306D2">
        <w:rPr>
          <w:rFonts w:eastAsiaTheme="minorEastAsia"/>
          <w:lang w:val="en-GB"/>
        </w:rPr>
        <w:t xml:space="preserve"> some of above cases (i.e. 2 and 3) are applicable to </w:t>
      </w:r>
      <w:r w:rsidR="008D1F2D">
        <w:rPr>
          <w:rFonts w:eastAsiaTheme="minorEastAsia"/>
          <w:lang w:val="en-GB"/>
        </w:rPr>
        <w:t>both CG-</w:t>
      </w:r>
      <w:proofErr w:type="spellStart"/>
      <w:r w:rsidR="008D1F2D">
        <w:rPr>
          <w:rFonts w:eastAsiaTheme="minorEastAsia"/>
          <w:lang w:val="en-GB"/>
        </w:rPr>
        <w:t>SDT</w:t>
      </w:r>
      <w:proofErr w:type="spellEnd"/>
      <w:r w:rsidR="008D1F2D">
        <w:rPr>
          <w:rFonts w:eastAsiaTheme="minorEastAsia"/>
          <w:lang w:val="en-GB"/>
        </w:rPr>
        <w:t xml:space="preserve"> and </w:t>
      </w:r>
      <w:r w:rsidR="00C306D2">
        <w:rPr>
          <w:rFonts w:eastAsiaTheme="minorEastAsia"/>
          <w:lang w:val="en-GB"/>
        </w:rPr>
        <w:t>RA-</w:t>
      </w:r>
      <w:proofErr w:type="spellStart"/>
      <w:r w:rsidR="00C306D2">
        <w:rPr>
          <w:rFonts w:eastAsiaTheme="minorEastAsia"/>
          <w:lang w:val="en-GB"/>
        </w:rPr>
        <w:t>SDT</w:t>
      </w:r>
      <w:proofErr w:type="spellEnd"/>
      <w:r w:rsidR="00C306D2">
        <w:rPr>
          <w:rFonts w:eastAsiaTheme="minorEastAsia"/>
          <w:lang w:val="en-GB"/>
        </w:rPr>
        <w:t xml:space="preserve">, we discuss </w:t>
      </w:r>
      <w:r w:rsidR="008D1F2D">
        <w:rPr>
          <w:rFonts w:eastAsiaTheme="minorEastAsia"/>
          <w:lang w:val="en-GB"/>
        </w:rPr>
        <w:t xml:space="preserve">them </w:t>
      </w:r>
      <w:r w:rsidR="00C306D2">
        <w:rPr>
          <w:rFonts w:eastAsiaTheme="minorEastAsia"/>
          <w:lang w:val="en-GB"/>
        </w:rPr>
        <w:t xml:space="preserve">in user plane common aspects. </w:t>
      </w:r>
    </w:p>
    <w:p w14:paraId="2CD7D22E" w14:textId="34F29ACE" w:rsidR="00C306D2" w:rsidRDefault="00B900E9" w:rsidP="00E3027F">
      <w:pPr>
        <w:rPr>
          <w:rFonts w:eastAsiaTheme="minorEastAsia"/>
          <w:lang w:val="en-GB"/>
        </w:rPr>
      </w:pPr>
      <w:r>
        <w:rPr>
          <w:rFonts w:eastAsiaTheme="minorEastAsia"/>
          <w:lang w:val="en-GB"/>
        </w:rPr>
        <w:t xml:space="preserve">Even though the agreement speak of “legacy RACH”, we think the procedure needs some further clarification.  For example, we should make it clear that the UE is not supposed to include another </w:t>
      </w:r>
      <w:proofErr w:type="spellStart"/>
      <w:r>
        <w:rPr>
          <w:rFonts w:eastAsiaTheme="minorEastAsia"/>
          <w:lang w:val="en-GB"/>
        </w:rPr>
        <w:t>RRCResumeRequest</w:t>
      </w:r>
      <w:proofErr w:type="spellEnd"/>
      <w:r>
        <w:rPr>
          <w:rFonts w:eastAsiaTheme="minorEastAsia"/>
          <w:lang w:val="en-GB"/>
        </w:rPr>
        <w:t xml:space="preserve"> message in this case. Since the</w:t>
      </w:r>
      <w:r w:rsidR="00C306D2">
        <w:rPr>
          <w:rFonts w:eastAsiaTheme="minorEastAsia"/>
          <w:lang w:val="en-GB"/>
        </w:rPr>
        <w:t xml:space="preserve"> </w:t>
      </w:r>
      <w:r w:rsidR="008945E6">
        <w:rPr>
          <w:rFonts w:eastAsiaTheme="minorEastAsia"/>
          <w:lang w:val="en-GB"/>
        </w:rPr>
        <w:t>UE has a</w:t>
      </w:r>
      <w:r>
        <w:rPr>
          <w:rFonts w:eastAsiaTheme="minorEastAsia"/>
          <w:lang w:val="en-GB"/>
        </w:rPr>
        <w:t>n assigned</w:t>
      </w:r>
      <w:r w:rsidR="008945E6">
        <w:rPr>
          <w:rFonts w:eastAsiaTheme="minorEastAsia"/>
          <w:lang w:val="en-GB"/>
        </w:rPr>
        <w:t xml:space="preserve"> C-</w:t>
      </w:r>
      <w:proofErr w:type="spellStart"/>
      <w:r w:rsidR="008945E6">
        <w:rPr>
          <w:rFonts w:eastAsiaTheme="minorEastAsia"/>
          <w:lang w:val="en-GB"/>
        </w:rPr>
        <w:t>RNTI</w:t>
      </w:r>
      <w:proofErr w:type="spellEnd"/>
      <w:r w:rsidR="008945E6">
        <w:rPr>
          <w:rFonts w:eastAsiaTheme="minorEastAsia"/>
          <w:lang w:val="en-GB"/>
        </w:rPr>
        <w:t xml:space="preserve"> </w:t>
      </w:r>
      <w:r>
        <w:rPr>
          <w:rFonts w:eastAsiaTheme="minorEastAsia"/>
          <w:lang w:val="en-GB"/>
        </w:rPr>
        <w:t>already,</w:t>
      </w:r>
      <w:r w:rsidR="008945E6">
        <w:rPr>
          <w:rFonts w:eastAsiaTheme="minorEastAsia"/>
          <w:lang w:val="en-GB"/>
        </w:rPr>
        <w:t xml:space="preserve"> we then think </w:t>
      </w:r>
      <w:r w:rsidR="00C306D2">
        <w:rPr>
          <w:rFonts w:eastAsiaTheme="minorEastAsia"/>
          <w:lang w:val="en-GB"/>
        </w:rPr>
        <w:t>C-</w:t>
      </w:r>
      <w:proofErr w:type="spellStart"/>
      <w:r w:rsidR="00C306D2">
        <w:rPr>
          <w:rFonts w:eastAsiaTheme="minorEastAsia"/>
          <w:lang w:val="en-GB"/>
        </w:rPr>
        <w:t>RNTI</w:t>
      </w:r>
      <w:proofErr w:type="spellEnd"/>
      <w:r w:rsidR="00C306D2">
        <w:rPr>
          <w:rFonts w:eastAsiaTheme="minorEastAsia"/>
          <w:lang w:val="en-GB"/>
        </w:rPr>
        <w:t xml:space="preserve"> MAC CE </w:t>
      </w:r>
      <w:r>
        <w:rPr>
          <w:rFonts w:eastAsiaTheme="minorEastAsia"/>
          <w:lang w:val="en-GB"/>
        </w:rPr>
        <w:t>should be</w:t>
      </w:r>
      <w:r w:rsidR="00C306D2">
        <w:rPr>
          <w:rFonts w:eastAsiaTheme="minorEastAsia"/>
          <w:lang w:val="en-GB"/>
        </w:rPr>
        <w:t xml:space="preserve"> transmitted without any </w:t>
      </w:r>
      <w:r w:rsidR="008945E6">
        <w:rPr>
          <w:rFonts w:eastAsiaTheme="minorEastAsia"/>
          <w:lang w:val="en-GB"/>
        </w:rPr>
        <w:t xml:space="preserve">second </w:t>
      </w:r>
      <w:proofErr w:type="spellStart"/>
      <w:r w:rsidR="008945E6">
        <w:rPr>
          <w:rFonts w:eastAsiaTheme="minorEastAsia"/>
          <w:lang w:val="en-GB"/>
        </w:rPr>
        <w:t>RRC</w:t>
      </w:r>
      <w:proofErr w:type="spellEnd"/>
      <w:r w:rsidR="008945E6">
        <w:rPr>
          <w:rFonts w:eastAsiaTheme="minorEastAsia"/>
          <w:lang w:val="en-GB"/>
        </w:rPr>
        <w:t xml:space="preserve"> resume request in above cases to avoid any security issue</w:t>
      </w:r>
      <w:r w:rsidR="00C306D2">
        <w:rPr>
          <w:rFonts w:eastAsiaTheme="minorEastAsia"/>
          <w:lang w:val="en-GB"/>
        </w:rPr>
        <w:t>.</w:t>
      </w:r>
    </w:p>
    <w:p w14:paraId="3D83F538" w14:textId="5A29A0A2" w:rsidR="008F7729" w:rsidRDefault="00BC7ACE" w:rsidP="005E73F3">
      <w:pPr>
        <w:rPr>
          <w:rFonts w:eastAsiaTheme="minorEastAsia"/>
          <w:lang w:val="en-GB"/>
        </w:rPr>
      </w:pPr>
      <w:bookmarkStart w:id="11" w:name="OLE_LINK50"/>
      <w:bookmarkStart w:id="12" w:name="OLE_LINK45"/>
      <w:r w:rsidRPr="009A61BE">
        <w:rPr>
          <w:b/>
          <w:bCs/>
          <w:i/>
          <w:u w:val="single"/>
        </w:rPr>
        <w:t>Propo</w:t>
      </w:r>
      <w:r w:rsidR="00D45862" w:rsidRPr="009A61BE">
        <w:rPr>
          <w:b/>
          <w:bCs/>
          <w:i/>
          <w:u w:val="single"/>
        </w:rPr>
        <w:t>sal 3</w:t>
      </w:r>
      <w:r w:rsidRPr="009A61BE">
        <w:rPr>
          <w:b/>
          <w:bCs/>
          <w:i/>
          <w:u w:val="single"/>
        </w:rPr>
        <w:t>:</w:t>
      </w:r>
      <w:r w:rsidRPr="00BC7ACE">
        <w:rPr>
          <w:b/>
          <w:bCs/>
        </w:rPr>
        <w:t xml:space="preserve"> </w:t>
      </w:r>
      <w:r w:rsidR="008945E6">
        <w:rPr>
          <w:b/>
          <w:bCs/>
        </w:rPr>
        <w:t xml:space="preserve">During RACH </w:t>
      </w:r>
      <w:r w:rsidR="00FE7C8C">
        <w:rPr>
          <w:b/>
          <w:bCs/>
        </w:rPr>
        <w:t xml:space="preserve">triggered </w:t>
      </w:r>
      <w:r w:rsidR="00B900E9">
        <w:rPr>
          <w:b/>
          <w:bCs/>
        </w:rPr>
        <w:t>during</w:t>
      </w:r>
      <w:r w:rsidR="008945E6">
        <w:rPr>
          <w:b/>
          <w:bCs/>
        </w:rPr>
        <w:t xml:space="preserve"> subsequent transmission</w:t>
      </w:r>
      <w:r w:rsidR="002C3541" w:rsidRPr="002C3541">
        <w:rPr>
          <w:b/>
          <w:bCs/>
        </w:rPr>
        <w:t xml:space="preserve"> </w:t>
      </w:r>
      <w:r w:rsidR="002C3541">
        <w:rPr>
          <w:b/>
          <w:bCs/>
        </w:rPr>
        <w:t>phase</w:t>
      </w:r>
      <w:r w:rsidR="008945E6">
        <w:rPr>
          <w:b/>
          <w:bCs/>
        </w:rPr>
        <w:t>, the UE includes it</w:t>
      </w:r>
      <w:r w:rsidR="00B900E9">
        <w:rPr>
          <w:b/>
          <w:bCs/>
        </w:rPr>
        <w:t>s</w:t>
      </w:r>
      <w:r w:rsidR="008945E6">
        <w:rPr>
          <w:b/>
          <w:bCs/>
        </w:rPr>
        <w:t xml:space="preserve"> C-</w:t>
      </w:r>
      <w:proofErr w:type="spellStart"/>
      <w:r w:rsidR="008945E6">
        <w:rPr>
          <w:b/>
          <w:bCs/>
        </w:rPr>
        <w:t>RNTI</w:t>
      </w:r>
      <w:proofErr w:type="spellEnd"/>
      <w:r w:rsidR="008945E6">
        <w:rPr>
          <w:b/>
          <w:bCs/>
        </w:rPr>
        <w:t xml:space="preserve"> in </w:t>
      </w:r>
      <w:proofErr w:type="spellStart"/>
      <w:r w:rsidR="008945E6">
        <w:rPr>
          <w:b/>
          <w:bCs/>
        </w:rPr>
        <w:t>MSG3</w:t>
      </w:r>
      <w:proofErr w:type="spellEnd"/>
      <w:r w:rsidR="008945E6">
        <w:rPr>
          <w:rFonts w:hint="eastAsia"/>
          <w:b/>
          <w:bCs/>
        </w:rPr>
        <w:t>/</w:t>
      </w:r>
      <w:proofErr w:type="spellStart"/>
      <w:r w:rsidR="008945E6">
        <w:rPr>
          <w:b/>
          <w:bCs/>
        </w:rPr>
        <w:t>MSGA</w:t>
      </w:r>
      <w:proofErr w:type="spellEnd"/>
      <w:r w:rsidR="004973AA">
        <w:rPr>
          <w:b/>
          <w:bCs/>
        </w:rPr>
        <w:t xml:space="preserve"> for contention resolution</w:t>
      </w:r>
      <w:r w:rsidR="008945E6">
        <w:rPr>
          <w:b/>
          <w:bCs/>
        </w:rPr>
        <w:t>.</w:t>
      </w:r>
    </w:p>
    <w:bookmarkEnd w:id="11"/>
    <w:p w14:paraId="63D6C9F7" w14:textId="6BF3857D" w:rsidR="00735DC7" w:rsidRDefault="005E73F3" w:rsidP="00E3027F">
      <w:pPr>
        <w:rPr>
          <w:rFonts w:eastAsiaTheme="minorEastAsia"/>
          <w:bCs/>
        </w:rPr>
      </w:pPr>
      <w:r w:rsidRPr="005E73F3">
        <w:rPr>
          <w:rFonts w:eastAsiaTheme="minorEastAsia"/>
          <w:bCs/>
        </w:rPr>
        <w:t>Another issue</w:t>
      </w:r>
      <w:r w:rsidR="00041853">
        <w:rPr>
          <w:rFonts w:eastAsiaTheme="minorEastAsia"/>
          <w:bCs/>
        </w:rPr>
        <w:t xml:space="preserve"> that needs to be considered</w:t>
      </w:r>
      <w:r w:rsidRPr="005E73F3">
        <w:rPr>
          <w:rFonts w:eastAsiaTheme="minorEastAsia"/>
          <w:bCs/>
        </w:rPr>
        <w:t xml:space="preserve"> </w:t>
      </w:r>
      <w:r>
        <w:rPr>
          <w:rFonts w:eastAsiaTheme="minorEastAsia"/>
          <w:bCs/>
        </w:rPr>
        <w:t xml:space="preserve">is </w:t>
      </w:r>
      <w:r w:rsidR="00041853">
        <w:rPr>
          <w:rFonts w:eastAsiaTheme="minorEastAsia"/>
          <w:bCs/>
        </w:rPr>
        <w:t xml:space="preserve">whether the UE should </w:t>
      </w:r>
      <w:r w:rsidR="00385CA3">
        <w:rPr>
          <w:rFonts w:eastAsiaTheme="minorEastAsia"/>
          <w:bCs/>
        </w:rPr>
        <w:t xml:space="preserve">use </w:t>
      </w:r>
      <w:proofErr w:type="spellStart"/>
      <w:r w:rsidR="008945E6">
        <w:rPr>
          <w:rFonts w:eastAsiaTheme="minorEastAsia"/>
          <w:bCs/>
        </w:rPr>
        <w:t>SDT</w:t>
      </w:r>
      <w:proofErr w:type="spellEnd"/>
      <w:r w:rsidR="008945E6">
        <w:rPr>
          <w:rFonts w:eastAsiaTheme="minorEastAsia"/>
          <w:bCs/>
        </w:rPr>
        <w:t xml:space="preserve"> RA resource or </w:t>
      </w:r>
      <w:r w:rsidR="00B900E9">
        <w:rPr>
          <w:rFonts w:eastAsiaTheme="minorEastAsia"/>
          <w:bCs/>
        </w:rPr>
        <w:t>legacy RACH resource</w:t>
      </w:r>
      <w:r w:rsidR="008945E6">
        <w:rPr>
          <w:rFonts w:eastAsiaTheme="minorEastAsia"/>
          <w:bCs/>
        </w:rPr>
        <w:t xml:space="preserve"> during either CG-</w:t>
      </w:r>
      <w:proofErr w:type="spellStart"/>
      <w:r w:rsidR="008945E6">
        <w:rPr>
          <w:rFonts w:eastAsiaTheme="minorEastAsia"/>
          <w:bCs/>
        </w:rPr>
        <w:t>SDT</w:t>
      </w:r>
      <w:proofErr w:type="spellEnd"/>
      <w:r w:rsidR="008945E6">
        <w:rPr>
          <w:rFonts w:eastAsiaTheme="minorEastAsia"/>
          <w:bCs/>
        </w:rPr>
        <w:t xml:space="preserve"> subsequent transmission phase or RA-</w:t>
      </w:r>
      <w:proofErr w:type="spellStart"/>
      <w:r w:rsidR="008945E6">
        <w:rPr>
          <w:rFonts w:eastAsiaTheme="minorEastAsia"/>
          <w:bCs/>
        </w:rPr>
        <w:t>SDT</w:t>
      </w:r>
      <w:proofErr w:type="spellEnd"/>
      <w:r w:rsidR="008945E6">
        <w:rPr>
          <w:rFonts w:eastAsiaTheme="minorEastAsia"/>
          <w:bCs/>
        </w:rPr>
        <w:t xml:space="preserve"> subsequent transmission phase</w:t>
      </w:r>
      <w:r w:rsidR="00041853">
        <w:rPr>
          <w:rFonts w:eastAsiaTheme="minorEastAsia"/>
          <w:bCs/>
        </w:rPr>
        <w:t xml:space="preserve">. </w:t>
      </w:r>
      <w:r w:rsidR="008945E6">
        <w:rPr>
          <w:rFonts w:eastAsiaTheme="minorEastAsia"/>
          <w:bCs/>
        </w:rPr>
        <w:t>This issue was discussed in email discussion for CG but only focus</w:t>
      </w:r>
      <w:r w:rsidR="00B900E9">
        <w:rPr>
          <w:rFonts w:eastAsiaTheme="minorEastAsia"/>
          <w:bCs/>
        </w:rPr>
        <w:t>ed</w:t>
      </w:r>
      <w:r w:rsidR="008945E6">
        <w:rPr>
          <w:rFonts w:eastAsiaTheme="minorEastAsia"/>
          <w:bCs/>
        </w:rPr>
        <w:t xml:space="preserve"> on CG-</w:t>
      </w:r>
      <w:proofErr w:type="spellStart"/>
      <w:r w:rsidR="008945E6">
        <w:rPr>
          <w:rFonts w:eastAsiaTheme="minorEastAsia"/>
          <w:bCs/>
        </w:rPr>
        <w:t>SDT</w:t>
      </w:r>
      <w:proofErr w:type="spellEnd"/>
      <w:r w:rsidR="008945E6">
        <w:rPr>
          <w:rFonts w:eastAsiaTheme="minorEastAsia"/>
          <w:bCs/>
        </w:rPr>
        <w:t>. However</w:t>
      </w:r>
      <w:r w:rsidR="00B900E9">
        <w:rPr>
          <w:rFonts w:eastAsiaTheme="minorEastAsia"/>
          <w:bCs/>
        </w:rPr>
        <w:t>,</w:t>
      </w:r>
      <w:r w:rsidR="008945E6">
        <w:rPr>
          <w:rFonts w:eastAsiaTheme="minorEastAsia"/>
          <w:bCs/>
        </w:rPr>
        <w:t xml:space="preserve"> we think </w:t>
      </w:r>
      <w:r w:rsidR="001A5176">
        <w:rPr>
          <w:rFonts w:eastAsiaTheme="minorEastAsia"/>
          <w:bCs/>
        </w:rPr>
        <w:t xml:space="preserve">that </w:t>
      </w:r>
      <w:r w:rsidR="008945E6">
        <w:rPr>
          <w:rFonts w:eastAsiaTheme="minorEastAsia"/>
          <w:bCs/>
        </w:rPr>
        <w:t>RA-</w:t>
      </w:r>
      <w:proofErr w:type="spellStart"/>
      <w:r w:rsidR="008945E6">
        <w:rPr>
          <w:rFonts w:eastAsiaTheme="minorEastAsia"/>
          <w:bCs/>
        </w:rPr>
        <w:t>SDT</w:t>
      </w:r>
      <w:proofErr w:type="spellEnd"/>
      <w:r w:rsidR="008945E6">
        <w:rPr>
          <w:rFonts w:eastAsiaTheme="minorEastAsia"/>
          <w:bCs/>
        </w:rPr>
        <w:t xml:space="preserve"> </w:t>
      </w:r>
      <w:r w:rsidR="001A5176">
        <w:rPr>
          <w:rFonts w:eastAsiaTheme="minorEastAsia"/>
          <w:bCs/>
        </w:rPr>
        <w:t xml:space="preserve">procedure </w:t>
      </w:r>
      <w:r w:rsidR="008945E6">
        <w:rPr>
          <w:rFonts w:eastAsiaTheme="minorEastAsia"/>
          <w:bCs/>
        </w:rPr>
        <w:t xml:space="preserve">still need to be discussed and same principle can be used. </w:t>
      </w:r>
      <w:r w:rsidR="004847D2">
        <w:rPr>
          <w:rFonts w:eastAsiaTheme="minorEastAsia"/>
          <w:bCs/>
        </w:rPr>
        <w:t xml:space="preserve">In our opinion, </w:t>
      </w:r>
      <w:r w:rsidR="008945E6">
        <w:rPr>
          <w:rFonts w:eastAsiaTheme="minorEastAsia"/>
          <w:bCs/>
        </w:rPr>
        <w:t>using the RA-</w:t>
      </w:r>
      <w:proofErr w:type="spellStart"/>
      <w:r w:rsidR="008945E6">
        <w:rPr>
          <w:rFonts w:eastAsiaTheme="minorEastAsia"/>
          <w:bCs/>
        </w:rPr>
        <w:t>SDT</w:t>
      </w:r>
      <w:proofErr w:type="spellEnd"/>
      <w:r w:rsidR="008945E6">
        <w:rPr>
          <w:rFonts w:eastAsiaTheme="minorEastAsia"/>
          <w:bCs/>
        </w:rPr>
        <w:t xml:space="preserve"> resource does not </w:t>
      </w:r>
      <w:r w:rsidR="001A5176">
        <w:rPr>
          <w:rFonts w:eastAsiaTheme="minorEastAsia"/>
          <w:bCs/>
        </w:rPr>
        <w:t xml:space="preserve">have </w:t>
      </w:r>
      <w:r w:rsidR="008945E6">
        <w:rPr>
          <w:rFonts w:eastAsiaTheme="minorEastAsia"/>
          <w:bCs/>
        </w:rPr>
        <w:t xml:space="preserve">any technical issue and </w:t>
      </w:r>
      <w:r w:rsidR="00B900E9">
        <w:rPr>
          <w:rFonts w:eastAsiaTheme="minorEastAsia"/>
          <w:bCs/>
        </w:rPr>
        <w:t xml:space="preserve">brings the benefit of allowing the UE to include data already in </w:t>
      </w:r>
      <w:proofErr w:type="spellStart"/>
      <w:r w:rsidR="00B900E9">
        <w:rPr>
          <w:rFonts w:eastAsiaTheme="minorEastAsia"/>
          <w:bCs/>
        </w:rPr>
        <w:t>msg3</w:t>
      </w:r>
      <w:proofErr w:type="spellEnd"/>
      <w:r w:rsidR="00B900E9">
        <w:rPr>
          <w:rFonts w:eastAsiaTheme="minorEastAsia"/>
          <w:bCs/>
        </w:rPr>
        <w:t>/</w:t>
      </w:r>
      <w:proofErr w:type="spellStart"/>
      <w:r w:rsidR="00B900E9">
        <w:rPr>
          <w:rFonts w:eastAsiaTheme="minorEastAsia"/>
          <w:bCs/>
        </w:rPr>
        <w:t>MSGA</w:t>
      </w:r>
      <w:proofErr w:type="spellEnd"/>
      <w:r w:rsidR="00B900E9">
        <w:rPr>
          <w:rFonts w:eastAsiaTheme="minorEastAsia"/>
          <w:bCs/>
        </w:rPr>
        <w:t xml:space="preserve"> of such procedure. Therefore, </w:t>
      </w:r>
      <w:r w:rsidR="008945E6">
        <w:rPr>
          <w:rFonts w:eastAsiaTheme="minorEastAsia"/>
          <w:bCs/>
        </w:rPr>
        <w:t xml:space="preserve">we think </w:t>
      </w:r>
      <w:r w:rsidR="004B4C53">
        <w:rPr>
          <w:rFonts w:eastAsiaTheme="minorEastAsia"/>
          <w:bCs/>
        </w:rPr>
        <w:t>the UE should utilize RA-</w:t>
      </w:r>
      <w:proofErr w:type="spellStart"/>
      <w:r w:rsidR="004B4C53">
        <w:rPr>
          <w:rFonts w:eastAsiaTheme="minorEastAsia"/>
          <w:bCs/>
        </w:rPr>
        <w:t>SDT</w:t>
      </w:r>
      <w:proofErr w:type="spellEnd"/>
      <w:r w:rsidR="004B4C53">
        <w:rPr>
          <w:rFonts w:eastAsiaTheme="minorEastAsia"/>
          <w:bCs/>
        </w:rPr>
        <w:t xml:space="preserve"> resources, if configured</w:t>
      </w:r>
      <w:r w:rsidR="004847D2">
        <w:rPr>
          <w:rFonts w:eastAsiaTheme="minorEastAsia"/>
          <w:bCs/>
        </w:rPr>
        <w:t xml:space="preserve">. </w:t>
      </w:r>
    </w:p>
    <w:p w14:paraId="461A957F" w14:textId="7854FDB3" w:rsidR="008945E6" w:rsidRDefault="008945E6" w:rsidP="008945E6">
      <w:pPr>
        <w:rPr>
          <w:b/>
          <w:bCs/>
        </w:rPr>
      </w:pPr>
      <w:bookmarkStart w:id="13" w:name="OLE_LINK67"/>
      <w:r w:rsidRPr="009A61BE">
        <w:rPr>
          <w:b/>
          <w:bCs/>
          <w:i/>
          <w:u w:val="single"/>
        </w:rPr>
        <w:t>Propo</w:t>
      </w:r>
      <w:r w:rsidR="009D0AF9" w:rsidRPr="009A61BE">
        <w:rPr>
          <w:b/>
          <w:bCs/>
          <w:i/>
          <w:u w:val="single"/>
        </w:rPr>
        <w:t>sal 4</w:t>
      </w:r>
      <w:r w:rsidRPr="009A61BE">
        <w:rPr>
          <w:b/>
          <w:bCs/>
          <w:i/>
          <w:u w:val="single"/>
        </w:rPr>
        <w:t>:</w:t>
      </w:r>
      <w:r w:rsidRPr="00BC7ACE">
        <w:rPr>
          <w:b/>
          <w:bCs/>
        </w:rPr>
        <w:t xml:space="preserve"> </w:t>
      </w:r>
      <w:r>
        <w:rPr>
          <w:b/>
          <w:bCs/>
        </w:rPr>
        <w:t xml:space="preserve">During RACH </w:t>
      </w:r>
      <w:bookmarkStart w:id="14" w:name="OLE_LINK3"/>
      <w:r w:rsidR="00FE7C8C">
        <w:rPr>
          <w:b/>
          <w:bCs/>
        </w:rPr>
        <w:t xml:space="preserve">triggered </w:t>
      </w:r>
      <w:bookmarkEnd w:id="14"/>
      <w:r>
        <w:rPr>
          <w:b/>
          <w:bCs/>
        </w:rPr>
        <w:t>in CG-</w:t>
      </w:r>
      <w:proofErr w:type="spellStart"/>
      <w:r>
        <w:rPr>
          <w:b/>
          <w:bCs/>
        </w:rPr>
        <w:t>SDT</w:t>
      </w:r>
      <w:proofErr w:type="spellEnd"/>
      <w:r>
        <w:rPr>
          <w:b/>
          <w:bCs/>
        </w:rPr>
        <w:t>/RA-</w:t>
      </w:r>
      <w:proofErr w:type="spellStart"/>
      <w:r>
        <w:rPr>
          <w:b/>
          <w:bCs/>
        </w:rPr>
        <w:t>SDT</w:t>
      </w:r>
      <w:proofErr w:type="spellEnd"/>
      <w:r>
        <w:rPr>
          <w:b/>
          <w:bCs/>
        </w:rPr>
        <w:t xml:space="preserve"> subsequent transmission</w:t>
      </w:r>
      <w:r w:rsidR="002C3541">
        <w:rPr>
          <w:b/>
          <w:bCs/>
        </w:rPr>
        <w:t xml:space="preserve"> phase</w:t>
      </w:r>
      <w:r>
        <w:rPr>
          <w:b/>
          <w:bCs/>
        </w:rPr>
        <w:t xml:space="preserve">, the UE </w:t>
      </w:r>
      <w:r w:rsidR="004B4C53">
        <w:rPr>
          <w:b/>
          <w:bCs/>
        </w:rPr>
        <w:t>should</w:t>
      </w:r>
      <w:r>
        <w:rPr>
          <w:b/>
          <w:bCs/>
        </w:rPr>
        <w:t xml:space="preserve"> use RA-</w:t>
      </w:r>
      <w:proofErr w:type="spellStart"/>
      <w:r>
        <w:rPr>
          <w:b/>
          <w:bCs/>
        </w:rPr>
        <w:t>SDT</w:t>
      </w:r>
      <w:proofErr w:type="spellEnd"/>
      <w:r>
        <w:rPr>
          <w:b/>
          <w:bCs/>
        </w:rPr>
        <w:t xml:space="preserve"> resource</w:t>
      </w:r>
      <w:r w:rsidR="004B4C53">
        <w:rPr>
          <w:b/>
          <w:bCs/>
        </w:rPr>
        <w:t>s, if configured</w:t>
      </w:r>
      <w:r>
        <w:rPr>
          <w:b/>
          <w:bCs/>
        </w:rPr>
        <w:t>.</w:t>
      </w:r>
    </w:p>
    <w:p w14:paraId="09E25A2F" w14:textId="4570102C" w:rsidR="00DE76DE" w:rsidRPr="008A4857" w:rsidRDefault="00DE76DE" w:rsidP="00DE76DE">
      <w:pPr>
        <w:pStyle w:val="2"/>
      </w:pPr>
      <w:bookmarkStart w:id="15" w:name="OLE_LINK54"/>
      <w:bookmarkStart w:id="16" w:name="OLE_LINK55"/>
      <w:bookmarkEnd w:id="12"/>
      <w:bookmarkEnd w:id="13"/>
      <w:r w:rsidRPr="008A4857">
        <w:t>2.</w:t>
      </w:r>
      <w:r w:rsidR="00B5697F">
        <w:t>4</w:t>
      </w:r>
      <w:r w:rsidR="00F7704F" w:rsidRPr="008A4857">
        <w:t xml:space="preserve"> </w:t>
      </w:r>
      <w:r>
        <w:t>Power Headroom Report</w:t>
      </w:r>
    </w:p>
    <w:p w14:paraId="4BAA7ABD" w14:textId="0FEB33B4" w:rsidR="00DE76DE" w:rsidRDefault="00DE76DE" w:rsidP="00DE76DE">
      <w:pPr>
        <w:rPr>
          <w:rFonts w:eastAsiaTheme="minorEastAsia"/>
          <w:lang w:val="en-GB"/>
        </w:rPr>
      </w:pPr>
      <w:r>
        <w:rPr>
          <w:rFonts w:eastAsiaTheme="minorEastAsia" w:hint="eastAsia"/>
          <w:lang w:val="en-GB"/>
        </w:rPr>
        <w:t>I</w:t>
      </w:r>
      <w:r>
        <w:rPr>
          <w:rFonts w:eastAsiaTheme="minorEastAsia"/>
          <w:lang w:val="en-GB"/>
        </w:rPr>
        <w:t>n legacy</w:t>
      </w:r>
      <w:r w:rsidR="004A3548">
        <w:rPr>
          <w:rFonts w:eastAsiaTheme="minorEastAsia"/>
          <w:lang w:val="en-GB"/>
        </w:rPr>
        <w:t xml:space="preserve"> specifications</w:t>
      </w:r>
      <w:r>
        <w:rPr>
          <w:rFonts w:eastAsiaTheme="minorEastAsia"/>
          <w:lang w:val="en-GB"/>
        </w:rPr>
        <w:t>, the power headroom report (</w:t>
      </w:r>
      <w:proofErr w:type="spellStart"/>
      <w:r>
        <w:rPr>
          <w:rFonts w:eastAsiaTheme="minorEastAsia"/>
          <w:lang w:val="en-GB"/>
        </w:rPr>
        <w:t>PHR</w:t>
      </w:r>
      <w:proofErr w:type="spellEnd"/>
      <w:r>
        <w:rPr>
          <w:rFonts w:eastAsiaTheme="minorEastAsia"/>
          <w:lang w:val="en-GB"/>
        </w:rPr>
        <w:t xml:space="preserve">) is </w:t>
      </w:r>
      <w:r w:rsidR="004A3548">
        <w:rPr>
          <w:rFonts w:eastAsiaTheme="minorEastAsia"/>
          <w:lang w:val="en-GB"/>
        </w:rPr>
        <w:t xml:space="preserve">used by </w:t>
      </w:r>
      <w:r>
        <w:rPr>
          <w:rFonts w:eastAsiaTheme="minorEastAsia"/>
          <w:lang w:val="en-GB"/>
        </w:rPr>
        <w:t xml:space="preserve">the network </w:t>
      </w:r>
      <w:r w:rsidR="004A3548">
        <w:rPr>
          <w:rFonts w:eastAsiaTheme="minorEastAsia"/>
          <w:lang w:val="en-GB"/>
        </w:rPr>
        <w:t xml:space="preserve">to </w:t>
      </w:r>
      <w:r>
        <w:rPr>
          <w:rFonts w:eastAsiaTheme="minorEastAsia"/>
          <w:lang w:val="en-GB"/>
        </w:rPr>
        <w:t>assigning DG resource with the transmit power not exceeding the maximum power of the UE.</w:t>
      </w:r>
      <w:r w:rsidR="000B31CE">
        <w:rPr>
          <w:rFonts w:eastAsiaTheme="minorEastAsia"/>
          <w:lang w:val="en-GB"/>
        </w:rPr>
        <w:t xml:space="preserve"> </w:t>
      </w:r>
      <w:r>
        <w:rPr>
          <w:rFonts w:eastAsiaTheme="minorEastAsia"/>
          <w:lang w:val="en-GB"/>
        </w:rPr>
        <w:t xml:space="preserve">RAN2 </w:t>
      </w:r>
      <w:r w:rsidR="000B31CE">
        <w:rPr>
          <w:rFonts w:eastAsiaTheme="minorEastAsia"/>
          <w:lang w:val="en-GB"/>
        </w:rPr>
        <w:t xml:space="preserve">also </w:t>
      </w:r>
      <w:r>
        <w:rPr>
          <w:rFonts w:eastAsiaTheme="minorEastAsia"/>
          <w:lang w:val="en-GB"/>
        </w:rPr>
        <w:t xml:space="preserve">agreed </w:t>
      </w:r>
      <w:r w:rsidR="000B31CE">
        <w:rPr>
          <w:rFonts w:eastAsiaTheme="minorEastAsia"/>
          <w:lang w:val="en-GB"/>
        </w:rPr>
        <w:t xml:space="preserve">that </w:t>
      </w:r>
      <w:proofErr w:type="spellStart"/>
      <w:r w:rsidR="000B31CE">
        <w:rPr>
          <w:rFonts w:eastAsiaTheme="minorEastAsia"/>
          <w:lang w:val="en-GB"/>
        </w:rPr>
        <w:t>PHR</w:t>
      </w:r>
      <w:proofErr w:type="spellEnd"/>
      <w:r w:rsidR="000B31CE">
        <w:rPr>
          <w:rFonts w:eastAsiaTheme="minorEastAsia"/>
          <w:lang w:val="en-GB"/>
        </w:rPr>
        <w:t xml:space="preserve"> is useful during </w:t>
      </w:r>
      <w:proofErr w:type="spellStart"/>
      <w:r w:rsidR="000B31CE">
        <w:rPr>
          <w:rFonts w:eastAsiaTheme="minorEastAsia"/>
          <w:lang w:val="en-GB"/>
        </w:rPr>
        <w:t>SDT</w:t>
      </w:r>
      <w:proofErr w:type="spellEnd"/>
      <w:r w:rsidR="000B31CE">
        <w:rPr>
          <w:rFonts w:eastAsiaTheme="minorEastAsia"/>
          <w:lang w:val="en-GB"/>
        </w:rPr>
        <w:t xml:space="preserve"> procedure </w:t>
      </w:r>
      <w:r>
        <w:rPr>
          <w:rFonts w:eastAsiaTheme="minorEastAsia"/>
          <w:lang w:val="en-GB"/>
        </w:rPr>
        <w:t>“</w:t>
      </w:r>
      <w:proofErr w:type="spellStart"/>
      <w:r w:rsidRPr="00F61E1F">
        <w:rPr>
          <w:i/>
        </w:rPr>
        <w:t>PHR</w:t>
      </w:r>
      <w:proofErr w:type="spellEnd"/>
      <w:r w:rsidRPr="00F61E1F">
        <w:rPr>
          <w:i/>
        </w:rPr>
        <w:t xml:space="preserve"> functionality is supported for </w:t>
      </w:r>
      <w:proofErr w:type="spellStart"/>
      <w:r w:rsidRPr="00F61E1F">
        <w:rPr>
          <w:i/>
        </w:rPr>
        <w:t>SDT</w:t>
      </w:r>
      <w:proofErr w:type="spellEnd"/>
      <w:r>
        <w:rPr>
          <w:i/>
        </w:rPr>
        <w:t xml:space="preserve"> </w:t>
      </w:r>
      <w:r w:rsidRPr="00F61E1F">
        <w:rPr>
          <w:i/>
        </w:rPr>
        <w:t xml:space="preserve">FFS on </w:t>
      </w:r>
      <w:proofErr w:type="spellStart"/>
      <w:r w:rsidRPr="00F61E1F">
        <w:rPr>
          <w:i/>
        </w:rPr>
        <w:t>PHR</w:t>
      </w:r>
      <w:proofErr w:type="spellEnd"/>
      <w:r w:rsidRPr="00F61E1F">
        <w:rPr>
          <w:i/>
        </w:rPr>
        <w:t xml:space="preserve"> procedure</w:t>
      </w:r>
      <w:r>
        <w:rPr>
          <w:rFonts w:eastAsiaTheme="minorEastAsia"/>
          <w:lang w:val="en-GB"/>
        </w:rPr>
        <w:t xml:space="preserve">”. </w:t>
      </w:r>
      <w:r w:rsidR="000B31CE">
        <w:rPr>
          <w:rFonts w:eastAsiaTheme="minorEastAsia"/>
          <w:lang w:val="en-GB"/>
        </w:rPr>
        <w:t xml:space="preserve">The following subsection discuss some </w:t>
      </w:r>
      <w:r>
        <w:rPr>
          <w:rFonts w:eastAsiaTheme="minorEastAsia"/>
          <w:lang w:val="en-GB"/>
        </w:rPr>
        <w:t xml:space="preserve">details </w:t>
      </w:r>
      <w:r w:rsidR="000B31CE">
        <w:rPr>
          <w:rFonts w:eastAsiaTheme="minorEastAsia"/>
          <w:lang w:val="en-GB"/>
        </w:rPr>
        <w:t xml:space="preserve">of the </w:t>
      </w:r>
      <w:proofErr w:type="spellStart"/>
      <w:r w:rsidR="000B31CE">
        <w:rPr>
          <w:rFonts w:eastAsiaTheme="minorEastAsia"/>
          <w:lang w:val="en-GB"/>
        </w:rPr>
        <w:t>PHR</w:t>
      </w:r>
      <w:proofErr w:type="spellEnd"/>
      <w:r w:rsidR="000B31CE">
        <w:rPr>
          <w:rFonts w:eastAsiaTheme="minorEastAsia"/>
          <w:lang w:val="en-GB"/>
        </w:rPr>
        <w:t xml:space="preserve"> procedure for </w:t>
      </w:r>
      <w:proofErr w:type="spellStart"/>
      <w:r w:rsidR="000B31CE">
        <w:rPr>
          <w:rFonts w:eastAsiaTheme="minorEastAsia"/>
          <w:lang w:val="en-GB"/>
        </w:rPr>
        <w:t>SDT</w:t>
      </w:r>
      <w:proofErr w:type="spellEnd"/>
      <w:r>
        <w:rPr>
          <w:rFonts w:eastAsiaTheme="minorEastAsia"/>
          <w:lang w:val="en-GB"/>
        </w:rPr>
        <w:t>.</w:t>
      </w:r>
    </w:p>
    <w:p w14:paraId="6633914E" w14:textId="02034D88" w:rsidR="00DE76DE" w:rsidRDefault="00DE76DE" w:rsidP="00DE76DE">
      <w:pPr>
        <w:pStyle w:val="4"/>
      </w:pPr>
      <w:r>
        <w:rPr>
          <w:rFonts w:hint="eastAsia"/>
        </w:rPr>
        <w:t>2</w:t>
      </w:r>
      <w:r>
        <w:t>.</w:t>
      </w:r>
      <w:r w:rsidR="00B5697F">
        <w:t>4</w:t>
      </w:r>
      <w:r>
        <w:t xml:space="preserve">.1 </w:t>
      </w:r>
      <w:proofErr w:type="spellStart"/>
      <w:r>
        <w:t>PHR</w:t>
      </w:r>
      <w:proofErr w:type="spellEnd"/>
      <w:r>
        <w:t xml:space="preserve"> configuration</w:t>
      </w:r>
    </w:p>
    <w:p w14:paraId="635A45B6" w14:textId="77777777" w:rsidR="00DE76DE" w:rsidRDefault="00DE76DE" w:rsidP="00DE76DE">
      <w:pPr>
        <w:rPr>
          <w:rFonts w:eastAsiaTheme="minorEastAsia"/>
          <w:lang w:val="en-GB"/>
        </w:rPr>
      </w:pPr>
      <w:r>
        <w:rPr>
          <w:rFonts w:eastAsiaTheme="minorEastAsia"/>
          <w:lang w:val="en-GB"/>
        </w:rPr>
        <w:t xml:space="preserve">In legacy, the </w:t>
      </w:r>
      <w:proofErr w:type="spellStart"/>
      <w:r>
        <w:rPr>
          <w:rFonts w:eastAsiaTheme="minorEastAsia"/>
          <w:lang w:val="en-GB"/>
        </w:rPr>
        <w:t>PHR</w:t>
      </w:r>
      <w:proofErr w:type="spellEnd"/>
      <w:r>
        <w:rPr>
          <w:rFonts w:eastAsiaTheme="minorEastAsia"/>
          <w:lang w:val="en-GB"/>
        </w:rPr>
        <w:t xml:space="preserve"> configuration has the following parameters to control whether to trigger PHR.</w:t>
      </w:r>
    </w:p>
    <w:tbl>
      <w:tblPr>
        <w:tblStyle w:val="af7"/>
        <w:tblW w:w="0" w:type="auto"/>
        <w:tblLook w:val="04A0" w:firstRow="1" w:lastRow="0" w:firstColumn="1" w:lastColumn="0" w:noHBand="0" w:noVBand="1"/>
      </w:tblPr>
      <w:tblGrid>
        <w:gridCol w:w="9628"/>
      </w:tblGrid>
      <w:tr w:rsidR="00DE76DE" w14:paraId="1BF513D0" w14:textId="77777777" w:rsidTr="00DA123B">
        <w:tc>
          <w:tcPr>
            <w:tcW w:w="9628" w:type="dxa"/>
          </w:tcPr>
          <w:p w14:paraId="193131EF" w14:textId="77777777" w:rsidR="00DE76DE" w:rsidRDefault="00DE76DE" w:rsidP="00DA123B">
            <w:pPr>
              <w:rPr>
                <w:sz w:val="20"/>
                <w:lang w:eastAsia="ko-KR"/>
              </w:rPr>
            </w:pPr>
            <w:proofErr w:type="spellStart"/>
            <w:r>
              <w:rPr>
                <w:lang w:eastAsia="ko-KR"/>
              </w:rPr>
              <w:t>RRC</w:t>
            </w:r>
            <w:proofErr w:type="spellEnd"/>
            <w:r>
              <w:rPr>
                <w:lang w:eastAsia="ko-KR"/>
              </w:rPr>
              <w:t xml:space="preserve"> controls Power Headroom reporting by configuring the following parameters:</w:t>
            </w:r>
          </w:p>
          <w:p w14:paraId="0F5556FF" w14:textId="77777777" w:rsidR="00DE76DE" w:rsidRDefault="00DE76DE" w:rsidP="00DA123B">
            <w:pPr>
              <w:pStyle w:val="B1"/>
              <w:rPr>
                <w:lang w:eastAsia="ko-KR"/>
              </w:rPr>
            </w:pPr>
            <w:r>
              <w:rPr>
                <w:lang w:eastAsia="ko-KR"/>
              </w:rPr>
              <w:t>-</w:t>
            </w:r>
            <w:r>
              <w:rPr>
                <w:lang w:eastAsia="ko-KR"/>
              </w:rPr>
              <w:tab/>
            </w:r>
            <w:proofErr w:type="spellStart"/>
            <w:r>
              <w:rPr>
                <w:i/>
                <w:lang w:eastAsia="ko-KR"/>
              </w:rPr>
              <w:t>phr-PeriodicTimer</w:t>
            </w:r>
            <w:proofErr w:type="spellEnd"/>
            <w:r>
              <w:rPr>
                <w:lang w:eastAsia="ko-KR"/>
              </w:rPr>
              <w:t>;</w:t>
            </w:r>
          </w:p>
          <w:p w14:paraId="57F73ED1" w14:textId="77777777" w:rsidR="00DE76DE" w:rsidRDefault="00DE76DE" w:rsidP="00DA123B">
            <w:pPr>
              <w:pStyle w:val="B1"/>
              <w:rPr>
                <w:lang w:eastAsia="ko-KR"/>
              </w:rPr>
            </w:pPr>
            <w:r>
              <w:rPr>
                <w:lang w:eastAsia="ko-KR"/>
              </w:rPr>
              <w:t>-</w:t>
            </w:r>
            <w:r>
              <w:rPr>
                <w:lang w:eastAsia="ko-KR"/>
              </w:rPr>
              <w:tab/>
            </w:r>
            <w:bookmarkStart w:id="17" w:name="OLE_LINK22"/>
            <w:proofErr w:type="spellStart"/>
            <w:r>
              <w:rPr>
                <w:i/>
                <w:lang w:eastAsia="ko-KR"/>
              </w:rPr>
              <w:t>phr-ProhibitTimer</w:t>
            </w:r>
            <w:bookmarkEnd w:id="17"/>
            <w:proofErr w:type="spellEnd"/>
            <w:r>
              <w:rPr>
                <w:lang w:eastAsia="ko-KR"/>
              </w:rPr>
              <w:t>;</w:t>
            </w:r>
          </w:p>
          <w:p w14:paraId="4331AB05" w14:textId="77777777" w:rsidR="00DE76DE" w:rsidRDefault="00DE76DE" w:rsidP="00DA123B">
            <w:pPr>
              <w:pStyle w:val="B1"/>
              <w:rPr>
                <w:lang w:eastAsia="ko-KR"/>
              </w:rPr>
            </w:pPr>
            <w:r>
              <w:rPr>
                <w:lang w:eastAsia="ko-KR"/>
              </w:rPr>
              <w:t>-</w:t>
            </w:r>
            <w:r>
              <w:rPr>
                <w:lang w:eastAsia="ko-KR"/>
              </w:rPr>
              <w:tab/>
            </w:r>
            <w:proofErr w:type="spellStart"/>
            <w:r>
              <w:rPr>
                <w:i/>
                <w:lang w:eastAsia="ko-KR"/>
              </w:rPr>
              <w:t>phr</w:t>
            </w:r>
            <w:proofErr w:type="spellEnd"/>
            <w:r>
              <w:rPr>
                <w:i/>
                <w:lang w:eastAsia="ko-KR"/>
              </w:rPr>
              <w:t>-Tx-</w:t>
            </w:r>
            <w:proofErr w:type="spellStart"/>
            <w:r>
              <w:rPr>
                <w:i/>
                <w:lang w:eastAsia="ko-KR"/>
              </w:rPr>
              <w:t>PowerFactorChange</w:t>
            </w:r>
            <w:proofErr w:type="spellEnd"/>
            <w:r>
              <w:rPr>
                <w:lang w:eastAsia="ko-KR"/>
              </w:rPr>
              <w:t>;</w:t>
            </w:r>
          </w:p>
          <w:p w14:paraId="637AC983" w14:textId="77777777" w:rsidR="00DE76DE" w:rsidRPr="00F61E1F" w:rsidRDefault="00DE76DE" w:rsidP="00DA123B">
            <w:pPr>
              <w:pStyle w:val="B1"/>
              <w:rPr>
                <w:highlight w:val="yellow"/>
                <w:lang w:eastAsia="ko-KR"/>
              </w:rPr>
            </w:pPr>
            <w:r w:rsidRPr="00F61E1F">
              <w:rPr>
                <w:highlight w:val="yellow"/>
                <w:lang w:eastAsia="ko-KR"/>
              </w:rPr>
              <w:t>-</w:t>
            </w:r>
            <w:r w:rsidRPr="00F61E1F">
              <w:rPr>
                <w:highlight w:val="yellow"/>
                <w:lang w:eastAsia="ko-KR"/>
              </w:rPr>
              <w:tab/>
            </w:r>
            <w:proofErr w:type="spellStart"/>
            <w:r w:rsidRPr="00F61E1F">
              <w:rPr>
                <w:i/>
                <w:highlight w:val="yellow"/>
                <w:lang w:eastAsia="ko-KR"/>
              </w:rPr>
              <w:t>phr-Type2OtherCell</w:t>
            </w:r>
            <w:proofErr w:type="spellEnd"/>
            <w:r w:rsidRPr="00F61E1F">
              <w:rPr>
                <w:highlight w:val="yellow"/>
                <w:lang w:eastAsia="ko-KR"/>
              </w:rPr>
              <w:t>;</w:t>
            </w:r>
            <w:r>
              <w:rPr>
                <w:highlight w:val="yellow"/>
                <w:lang w:eastAsia="ko-KR"/>
              </w:rPr>
              <w:t xml:space="preserve">      </w:t>
            </w:r>
            <w:bookmarkStart w:id="18" w:name="OLE_LINK20"/>
            <w:bookmarkStart w:id="19" w:name="OLE_LINK21"/>
            <w:r>
              <w:rPr>
                <w:highlight w:val="yellow"/>
                <w:lang w:eastAsia="ko-KR"/>
              </w:rPr>
              <w:t>(CA)</w:t>
            </w:r>
            <w:bookmarkEnd w:id="18"/>
            <w:bookmarkEnd w:id="19"/>
          </w:p>
          <w:p w14:paraId="7891999A" w14:textId="77777777" w:rsidR="00DE76DE" w:rsidRPr="00F61E1F" w:rsidRDefault="00DE76DE" w:rsidP="00DA123B">
            <w:pPr>
              <w:pStyle w:val="B1"/>
              <w:rPr>
                <w:highlight w:val="yellow"/>
                <w:lang w:eastAsia="ko-KR"/>
              </w:rPr>
            </w:pPr>
            <w:r w:rsidRPr="00F61E1F">
              <w:rPr>
                <w:highlight w:val="yellow"/>
                <w:lang w:eastAsia="ko-KR"/>
              </w:rPr>
              <w:t>-</w:t>
            </w:r>
            <w:r w:rsidRPr="00F61E1F">
              <w:rPr>
                <w:highlight w:val="yellow"/>
                <w:lang w:eastAsia="ko-KR"/>
              </w:rPr>
              <w:tab/>
            </w:r>
            <w:proofErr w:type="spellStart"/>
            <w:r w:rsidRPr="00F61E1F">
              <w:rPr>
                <w:i/>
                <w:highlight w:val="yellow"/>
                <w:lang w:eastAsia="ko-KR"/>
              </w:rPr>
              <w:t>phr-ModeOtherCG</w:t>
            </w:r>
            <w:proofErr w:type="spellEnd"/>
            <w:r w:rsidRPr="00F61E1F">
              <w:rPr>
                <w:highlight w:val="yellow"/>
                <w:lang w:eastAsia="ko-KR"/>
              </w:rPr>
              <w:t>;</w:t>
            </w:r>
            <w:r>
              <w:rPr>
                <w:highlight w:val="yellow"/>
                <w:lang w:eastAsia="ko-KR"/>
              </w:rPr>
              <w:t xml:space="preserve">       (DC)  </w:t>
            </w:r>
          </w:p>
          <w:p w14:paraId="04BEA22F" w14:textId="77777777" w:rsidR="00DE76DE" w:rsidRDefault="00DE76DE" w:rsidP="00DA123B">
            <w:pPr>
              <w:pStyle w:val="B1"/>
              <w:rPr>
                <w:lang w:eastAsia="ko-KR"/>
              </w:rPr>
            </w:pPr>
            <w:r w:rsidRPr="00F61E1F">
              <w:rPr>
                <w:highlight w:val="yellow"/>
                <w:lang w:eastAsia="ko-KR"/>
              </w:rPr>
              <w:t>-</w:t>
            </w:r>
            <w:r w:rsidRPr="00F61E1F">
              <w:rPr>
                <w:highlight w:val="yellow"/>
                <w:lang w:eastAsia="ko-KR"/>
              </w:rPr>
              <w:tab/>
            </w:r>
            <w:proofErr w:type="spellStart"/>
            <w:r w:rsidRPr="00F61E1F">
              <w:rPr>
                <w:i/>
                <w:highlight w:val="yellow"/>
                <w:lang w:eastAsia="ko-KR"/>
              </w:rPr>
              <w:t>multiplePHR</w:t>
            </w:r>
            <w:proofErr w:type="spellEnd"/>
            <w:r w:rsidRPr="00F61E1F">
              <w:rPr>
                <w:highlight w:val="yellow"/>
                <w:lang w:eastAsia="ko-KR"/>
              </w:rPr>
              <w:t>;</w:t>
            </w:r>
            <w:r>
              <w:rPr>
                <w:lang w:eastAsia="ko-KR"/>
              </w:rPr>
              <w:t xml:space="preserve">         (CA and DC)</w:t>
            </w:r>
          </w:p>
          <w:p w14:paraId="206094A8" w14:textId="77777777" w:rsidR="00DE76DE" w:rsidRPr="00F61E1F" w:rsidRDefault="00DE76DE" w:rsidP="00DA123B">
            <w:pPr>
              <w:pStyle w:val="B1"/>
              <w:rPr>
                <w:highlight w:val="yellow"/>
                <w:lang w:eastAsia="ko-KR"/>
              </w:rPr>
            </w:pPr>
            <w:r w:rsidRPr="00F61E1F">
              <w:rPr>
                <w:highlight w:val="yellow"/>
                <w:lang w:eastAsia="ko-KR"/>
              </w:rPr>
              <w:t>-</w:t>
            </w:r>
            <w:r w:rsidRPr="00F61E1F">
              <w:rPr>
                <w:highlight w:val="yellow"/>
                <w:lang w:eastAsia="ko-KR"/>
              </w:rPr>
              <w:tab/>
            </w:r>
            <w:proofErr w:type="spellStart"/>
            <w:r w:rsidRPr="00F61E1F">
              <w:rPr>
                <w:i/>
                <w:iCs/>
                <w:highlight w:val="yellow"/>
                <w:lang w:eastAsia="ko-KR"/>
              </w:rPr>
              <w:t>mpe</w:t>
            </w:r>
            <w:proofErr w:type="spellEnd"/>
            <w:r w:rsidRPr="00F61E1F">
              <w:rPr>
                <w:i/>
                <w:iCs/>
                <w:highlight w:val="yellow"/>
                <w:lang w:eastAsia="ko-KR"/>
              </w:rPr>
              <w:t>-Reporting-</w:t>
            </w:r>
            <w:proofErr w:type="spellStart"/>
            <w:r w:rsidRPr="00F61E1F">
              <w:rPr>
                <w:i/>
                <w:iCs/>
                <w:highlight w:val="yellow"/>
                <w:lang w:eastAsia="ko-KR"/>
              </w:rPr>
              <w:t>FR2</w:t>
            </w:r>
            <w:proofErr w:type="spellEnd"/>
            <w:r w:rsidRPr="00F61E1F">
              <w:rPr>
                <w:highlight w:val="yellow"/>
                <w:lang w:eastAsia="ko-KR"/>
              </w:rPr>
              <w:t>;</w:t>
            </w:r>
            <w:r>
              <w:rPr>
                <w:highlight w:val="yellow"/>
                <w:lang w:eastAsia="ko-KR"/>
              </w:rPr>
              <w:t xml:space="preserve">        (CA)</w:t>
            </w:r>
          </w:p>
          <w:p w14:paraId="3433B19F" w14:textId="77777777" w:rsidR="00DE76DE" w:rsidRPr="00F61E1F" w:rsidRDefault="00DE76DE" w:rsidP="00DA123B">
            <w:pPr>
              <w:pStyle w:val="B1"/>
              <w:rPr>
                <w:highlight w:val="yellow"/>
                <w:lang w:eastAsia="ko-KR"/>
              </w:rPr>
            </w:pPr>
            <w:r w:rsidRPr="00F61E1F">
              <w:rPr>
                <w:highlight w:val="yellow"/>
                <w:lang w:eastAsia="ko-KR"/>
              </w:rPr>
              <w:t>-</w:t>
            </w:r>
            <w:r w:rsidRPr="00F61E1F">
              <w:rPr>
                <w:highlight w:val="yellow"/>
                <w:lang w:eastAsia="ko-KR"/>
              </w:rPr>
              <w:tab/>
            </w:r>
            <w:proofErr w:type="spellStart"/>
            <w:r w:rsidRPr="00F61E1F">
              <w:rPr>
                <w:i/>
                <w:iCs/>
                <w:highlight w:val="yellow"/>
                <w:lang w:eastAsia="ko-KR"/>
              </w:rPr>
              <w:t>mpe-ProhibitTimer</w:t>
            </w:r>
            <w:proofErr w:type="spellEnd"/>
            <w:r w:rsidRPr="00F61E1F">
              <w:rPr>
                <w:highlight w:val="yellow"/>
                <w:lang w:eastAsia="ko-KR"/>
              </w:rPr>
              <w:t>;</w:t>
            </w:r>
            <w:r>
              <w:rPr>
                <w:highlight w:val="yellow"/>
                <w:lang w:eastAsia="ko-KR"/>
              </w:rPr>
              <w:t xml:space="preserve">      (CA)</w:t>
            </w:r>
          </w:p>
          <w:p w14:paraId="3E31EA44" w14:textId="77777777" w:rsidR="00DE76DE" w:rsidRDefault="00DE76DE" w:rsidP="00DA123B">
            <w:pPr>
              <w:pStyle w:val="B1"/>
              <w:rPr>
                <w:rFonts w:eastAsiaTheme="minorEastAsia"/>
                <w:lang w:val="en-GB"/>
              </w:rPr>
            </w:pPr>
            <w:r w:rsidRPr="00F61E1F">
              <w:rPr>
                <w:highlight w:val="yellow"/>
                <w:lang w:eastAsia="ko-KR"/>
              </w:rPr>
              <w:t>-</w:t>
            </w:r>
            <w:r w:rsidRPr="00F61E1F">
              <w:rPr>
                <w:highlight w:val="yellow"/>
                <w:lang w:eastAsia="ko-KR"/>
              </w:rPr>
              <w:tab/>
            </w:r>
            <w:proofErr w:type="spellStart"/>
            <w:r w:rsidRPr="00F61E1F">
              <w:rPr>
                <w:i/>
                <w:iCs/>
                <w:highlight w:val="yellow"/>
                <w:lang w:eastAsia="ko-KR"/>
              </w:rPr>
              <w:t>mpe</w:t>
            </w:r>
            <w:proofErr w:type="spellEnd"/>
            <w:r w:rsidRPr="00F61E1F">
              <w:rPr>
                <w:i/>
                <w:iCs/>
                <w:highlight w:val="yellow"/>
                <w:lang w:eastAsia="ko-KR"/>
              </w:rPr>
              <w:t>-Threshold</w:t>
            </w:r>
            <w:r w:rsidRPr="00F61E1F">
              <w:rPr>
                <w:highlight w:val="yellow"/>
                <w:lang w:eastAsia="ko-KR"/>
              </w:rPr>
              <w:t>.</w:t>
            </w:r>
            <w:r>
              <w:rPr>
                <w:lang w:eastAsia="ko-KR"/>
              </w:rPr>
              <w:t xml:space="preserve">     </w:t>
            </w:r>
            <w:r>
              <w:rPr>
                <w:highlight w:val="yellow"/>
                <w:lang w:eastAsia="ko-KR"/>
              </w:rPr>
              <w:t>(CA)</w:t>
            </w:r>
          </w:p>
        </w:tc>
      </w:tr>
    </w:tbl>
    <w:p w14:paraId="2405D5A0" w14:textId="77777777" w:rsidR="00DE76DE" w:rsidRDefault="00DE76DE" w:rsidP="00DE76DE">
      <w:pPr>
        <w:rPr>
          <w:rFonts w:eastAsiaTheme="minorEastAsia"/>
          <w:lang w:val="en-GB"/>
        </w:rPr>
      </w:pPr>
      <w:r>
        <w:rPr>
          <w:rFonts w:eastAsiaTheme="minorEastAsia"/>
          <w:lang w:val="en-GB"/>
        </w:rPr>
        <w:t xml:space="preserve">We think only part of the above parameters are needed for </w:t>
      </w:r>
      <w:proofErr w:type="spellStart"/>
      <w:r>
        <w:rPr>
          <w:rFonts w:eastAsiaTheme="minorEastAsia"/>
          <w:lang w:val="en-GB"/>
        </w:rPr>
        <w:t>SDT</w:t>
      </w:r>
      <w:proofErr w:type="spellEnd"/>
      <w:r>
        <w:rPr>
          <w:rFonts w:eastAsiaTheme="minorEastAsia"/>
          <w:lang w:val="en-GB"/>
        </w:rPr>
        <w:t xml:space="preserve"> since there is no CA or DC for </w:t>
      </w:r>
      <w:proofErr w:type="spellStart"/>
      <w:r>
        <w:rPr>
          <w:rFonts w:eastAsiaTheme="minorEastAsia"/>
          <w:lang w:val="en-GB"/>
        </w:rPr>
        <w:t>SDT</w:t>
      </w:r>
      <w:proofErr w:type="spellEnd"/>
      <w:r>
        <w:rPr>
          <w:rFonts w:eastAsiaTheme="minorEastAsia"/>
          <w:lang w:val="en-GB"/>
        </w:rPr>
        <w:t xml:space="preserve"> over </w:t>
      </w:r>
      <w:proofErr w:type="spellStart"/>
      <w:r>
        <w:rPr>
          <w:rFonts w:eastAsiaTheme="minorEastAsia"/>
          <w:lang w:val="en-GB"/>
        </w:rPr>
        <w:t>RRC_INACTIVE</w:t>
      </w:r>
      <w:proofErr w:type="spellEnd"/>
      <w:r>
        <w:rPr>
          <w:rFonts w:eastAsiaTheme="minorEastAsia"/>
          <w:lang w:val="en-GB"/>
        </w:rPr>
        <w:t>.</w:t>
      </w:r>
    </w:p>
    <w:p w14:paraId="0EE12468" w14:textId="256E1F57" w:rsidR="00DE76DE" w:rsidRPr="00F61E1F" w:rsidRDefault="00170661" w:rsidP="00DE76DE">
      <w:pPr>
        <w:rPr>
          <w:rFonts w:eastAsia="Malgun Gothic"/>
          <w:b/>
          <w:lang w:val="en-GB"/>
        </w:rPr>
      </w:pPr>
      <w:bookmarkStart w:id="20" w:name="OLE_LINK68"/>
      <w:r>
        <w:rPr>
          <w:rFonts w:eastAsiaTheme="minorEastAsia"/>
          <w:b/>
          <w:lang w:val="en-GB"/>
        </w:rPr>
        <w:t>Observation</w:t>
      </w:r>
      <w:r w:rsidR="007D3590">
        <w:rPr>
          <w:rFonts w:eastAsiaTheme="minorEastAsia"/>
          <w:b/>
          <w:lang w:val="en-GB"/>
        </w:rPr>
        <w:t xml:space="preserve"> </w:t>
      </w:r>
      <w:r w:rsidR="00D45862">
        <w:rPr>
          <w:rFonts w:eastAsiaTheme="minorEastAsia"/>
          <w:b/>
          <w:lang w:val="en-GB"/>
        </w:rPr>
        <w:t>1</w:t>
      </w:r>
      <w:r w:rsidR="00DE76DE" w:rsidRPr="00F61E1F">
        <w:rPr>
          <w:rFonts w:eastAsiaTheme="minorEastAsia"/>
          <w:b/>
          <w:lang w:val="en-GB"/>
        </w:rPr>
        <w:t xml:space="preserve">: </w:t>
      </w:r>
      <w:proofErr w:type="spellStart"/>
      <w:r w:rsidR="00DE76DE" w:rsidRPr="00F61E1F">
        <w:rPr>
          <w:rFonts w:eastAsiaTheme="minorEastAsia"/>
          <w:b/>
          <w:lang w:val="en-GB"/>
        </w:rPr>
        <w:t>PHR</w:t>
      </w:r>
      <w:proofErr w:type="spellEnd"/>
      <w:r w:rsidR="00DE76DE" w:rsidRPr="00F61E1F">
        <w:rPr>
          <w:rFonts w:eastAsiaTheme="minorEastAsia"/>
          <w:b/>
          <w:lang w:val="en-GB"/>
        </w:rPr>
        <w:t xml:space="preserve"> configuration for </w:t>
      </w:r>
      <w:proofErr w:type="spellStart"/>
      <w:r w:rsidR="00DE76DE" w:rsidRPr="00F61E1F">
        <w:rPr>
          <w:rFonts w:eastAsiaTheme="minorEastAsia"/>
          <w:b/>
          <w:lang w:val="en-GB"/>
        </w:rPr>
        <w:t>SDT</w:t>
      </w:r>
      <w:proofErr w:type="spellEnd"/>
      <w:r w:rsidR="00DE76DE" w:rsidRPr="00F61E1F">
        <w:rPr>
          <w:rFonts w:eastAsiaTheme="minorEastAsia"/>
          <w:b/>
          <w:lang w:val="en-GB"/>
        </w:rPr>
        <w:t xml:space="preserve"> shall only include </w:t>
      </w:r>
      <w:proofErr w:type="spellStart"/>
      <w:r w:rsidR="00DE76DE" w:rsidRPr="00F61E1F">
        <w:rPr>
          <w:b/>
          <w:i/>
          <w:lang w:eastAsia="ko-KR"/>
        </w:rPr>
        <w:t>phr-PeriodicTimer</w:t>
      </w:r>
      <w:proofErr w:type="spellEnd"/>
      <w:r w:rsidR="00DE76DE" w:rsidRPr="00F61E1F">
        <w:rPr>
          <w:b/>
          <w:lang w:eastAsia="ko-KR"/>
        </w:rPr>
        <w:t>,</w:t>
      </w:r>
      <w:r w:rsidR="00DE76DE" w:rsidRPr="00F61E1F">
        <w:rPr>
          <w:b/>
          <w:i/>
          <w:lang w:eastAsia="ko-KR"/>
        </w:rPr>
        <w:t xml:space="preserve"> </w:t>
      </w:r>
      <w:proofErr w:type="spellStart"/>
      <w:r w:rsidR="00DE76DE" w:rsidRPr="00F61E1F">
        <w:rPr>
          <w:b/>
          <w:i/>
          <w:lang w:eastAsia="ko-KR"/>
        </w:rPr>
        <w:t>phr-ProhibitTimer</w:t>
      </w:r>
      <w:proofErr w:type="spellEnd"/>
      <w:r w:rsidR="00DE76DE" w:rsidRPr="00F61E1F">
        <w:rPr>
          <w:b/>
          <w:i/>
          <w:lang w:eastAsia="ko-KR"/>
        </w:rPr>
        <w:t xml:space="preserve"> </w:t>
      </w:r>
      <w:r w:rsidR="00DE76DE" w:rsidRPr="00F61E1F">
        <w:rPr>
          <w:b/>
          <w:lang w:eastAsia="ko-KR"/>
        </w:rPr>
        <w:t>and</w:t>
      </w:r>
      <w:r w:rsidR="00DE76DE" w:rsidRPr="00F61E1F">
        <w:rPr>
          <w:b/>
          <w:i/>
          <w:lang w:eastAsia="ko-KR"/>
        </w:rPr>
        <w:t xml:space="preserve"> </w:t>
      </w:r>
      <w:proofErr w:type="spellStart"/>
      <w:r w:rsidR="00DE76DE" w:rsidRPr="00F61E1F">
        <w:rPr>
          <w:b/>
          <w:i/>
          <w:lang w:eastAsia="ko-KR"/>
        </w:rPr>
        <w:t>phr</w:t>
      </w:r>
      <w:proofErr w:type="spellEnd"/>
      <w:r w:rsidR="00DE76DE" w:rsidRPr="00F61E1F">
        <w:rPr>
          <w:b/>
          <w:i/>
          <w:lang w:eastAsia="ko-KR"/>
        </w:rPr>
        <w:t>-Tx-</w:t>
      </w:r>
      <w:proofErr w:type="spellStart"/>
      <w:r w:rsidR="00DE76DE" w:rsidRPr="00F61E1F">
        <w:rPr>
          <w:b/>
          <w:i/>
          <w:lang w:eastAsia="ko-KR"/>
        </w:rPr>
        <w:t>PowerFactorChange</w:t>
      </w:r>
      <w:proofErr w:type="spellEnd"/>
      <w:r w:rsidR="00DE76DE" w:rsidRPr="00F61E1F">
        <w:rPr>
          <w:rFonts w:hint="eastAsia"/>
          <w:b/>
          <w:i/>
        </w:rPr>
        <w:t>.</w:t>
      </w:r>
    </w:p>
    <w:bookmarkEnd w:id="20"/>
    <w:p w14:paraId="6E3E75FB" w14:textId="58E57160" w:rsidR="00DE76DE" w:rsidRPr="00F61E1F" w:rsidRDefault="002B10FE" w:rsidP="00DE76DE">
      <w:pPr>
        <w:rPr>
          <w:rFonts w:eastAsiaTheme="minorEastAsia"/>
          <w:lang w:val="en-GB"/>
        </w:rPr>
      </w:pPr>
      <w:r>
        <w:rPr>
          <w:rFonts w:eastAsiaTheme="minorEastAsia"/>
          <w:lang w:val="en-GB"/>
        </w:rPr>
        <w:t>Furthermore</w:t>
      </w:r>
      <w:r w:rsidR="00DE76DE">
        <w:rPr>
          <w:rFonts w:eastAsiaTheme="minorEastAsia"/>
          <w:lang w:val="en-GB"/>
        </w:rPr>
        <w:t xml:space="preserve">, </w:t>
      </w:r>
      <w:proofErr w:type="spellStart"/>
      <w:r w:rsidR="00DE76DE">
        <w:rPr>
          <w:rFonts w:eastAsiaTheme="minorEastAsia"/>
          <w:lang w:val="en-GB"/>
        </w:rPr>
        <w:t>PHR</w:t>
      </w:r>
      <w:proofErr w:type="spellEnd"/>
      <w:r w:rsidR="00DE76DE">
        <w:rPr>
          <w:rFonts w:eastAsiaTheme="minorEastAsia"/>
          <w:lang w:val="en-GB"/>
        </w:rPr>
        <w:t xml:space="preserve"> configuration can be either default or </w:t>
      </w:r>
      <w:r w:rsidR="000C26FF">
        <w:rPr>
          <w:rFonts w:eastAsiaTheme="minorEastAsia"/>
          <w:lang w:val="en-GB"/>
        </w:rPr>
        <w:t xml:space="preserve">configured </w:t>
      </w:r>
      <w:r w:rsidR="00DE76DE">
        <w:rPr>
          <w:rFonts w:eastAsiaTheme="minorEastAsia"/>
          <w:lang w:val="en-GB"/>
        </w:rPr>
        <w:t>dedicated</w:t>
      </w:r>
      <w:r w:rsidR="000C26FF">
        <w:rPr>
          <w:rFonts w:eastAsiaTheme="minorEastAsia"/>
          <w:lang w:val="en-GB"/>
        </w:rPr>
        <w:t>ly to the UE</w:t>
      </w:r>
      <w:r w:rsidR="00DE76DE">
        <w:rPr>
          <w:rFonts w:eastAsiaTheme="minorEastAsia"/>
          <w:lang w:val="en-GB"/>
        </w:rPr>
        <w:t xml:space="preserve">. We think this can be applicable to </w:t>
      </w:r>
      <w:proofErr w:type="spellStart"/>
      <w:r w:rsidR="00DE76DE">
        <w:rPr>
          <w:rFonts w:eastAsiaTheme="minorEastAsia"/>
          <w:lang w:val="en-GB"/>
        </w:rPr>
        <w:t>SDT</w:t>
      </w:r>
      <w:proofErr w:type="spellEnd"/>
      <w:r w:rsidR="00DE76DE">
        <w:rPr>
          <w:rFonts w:eastAsiaTheme="minorEastAsia"/>
          <w:lang w:val="en-GB"/>
        </w:rPr>
        <w:t xml:space="preserve"> as well. </w:t>
      </w:r>
      <w:r w:rsidR="000C26FF">
        <w:rPr>
          <w:rFonts w:eastAsiaTheme="minorEastAsia"/>
          <w:lang w:val="en-GB"/>
        </w:rPr>
        <w:t>D</w:t>
      </w:r>
      <w:r w:rsidR="00DE76DE">
        <w:rPr>
          <w:rFonts w:eastAsiaTheme="minorEastAsia"/>
          <w:lang w:val="en-GB"/>
        </w:rPr>
        <w:t xml:space="preserve">edicated </w:t>
      </w:r>
      <w:proofErr w:type="spellStart"/>
      <w:r w:rsidR="00DE76DE">
        <w:rPr>
          <w:rFonts w:eastAsiaTheme="minorEastAsia"/>
          <w:lang w:val="en-GB"/>
        </w:rPr>
        <w:t>PHR</w:t>
      </w:r>
      <w:proofErr w:type="spellEnd"/>
      <w:r w:rsidR="00DE76DE">
        <w:rPr>
          <w:rFonts w:eastAsiaTheme="minorEastAsia"/>
          <w:lang w:val="en-GB"/>
        </w:rPr>
        <w:t xml:space="preserve"> configuration</w:t>
      </w:r>
      <w:r>
        <w:rPr>
          <w:rFonts w:eastAsiaTheme="minorEastAsia"/>
          <w:lang w:val="en-GB"/>
        </w:rPr>
        <w:t xml:space="preserve"> for </w:t>
      </w:r>
      <w:proofErr w:type="spellStart"/>
      <w:r>
        <w:rPr>
          <w:rFonts w:eastAsiaTheme="minorEastAsia"/>
          <w:lang w:val="en-GB"/>
        </w:rPr>
        <w:t>SDT</w:t>
      </w:r>
      <w:proofErr w:type="spellEnd"/>
      <w:r w:rsidR="00DE76DE">
        <w:rPr>
          <w:rFonts w:eastAsiaTheme="minorEastAsia"/>
          <w:lang w:val="en-GB"/>
        </w:rPr>
        <w:t xml:space="preserve"> can be utilized in the cell where the UE </w:t>
      </w:r>
      <w:r w:rsidR="00385CA3">
        <w:rPr>
          <w:rFonts w:eastAsiaTheme="minorEastAsia"/>
          <w:lang w:val="en-GB"/>
        </w:rPr>
        <w:t xml:space="preserve">has </w:t>
      </w:r>
      <w:r w:rsidR="00DE76DE">
        <w:rPr>
          <w:rFonts w:eastAsiaTheme="minorEastAsia"/>
          <w:lang w:val="en-GB"/>
        </w:rPr>
        <w:t xml:space="preserve">received the </w:t>
      </w:r>
      <w:proofErr w:type="spellStart"/>
      <w:r w:rsidR="00DE76DE" w:rsidRPr="000C26FF">
        <w:rPr>
          <w:rFonts w:eastAsiaTheme="minorEastAsia"/>
          <w:i/>
          <w:lang w:val="en-GB"/>
        </w:rPr>
        <w:t>RRCRelease</w:t>
      </w:r>
      <w:proofErr w:type="spellEnd"/>
      <w:r w:rsidR="000C26FF">
        <w:rPr>
          <w:rFonts w:eastAsiaTheme="minorEastAsia"/>
          <w:lang w:val="en-GB"/>
        </w:rPr>
        <w:t xml:space="preserve"> message while in case the UE has no dedicated configuration or reselects another cell, it would use the default configuration. </w:t>
      </w:r>
    </w:p>
    <w:p w14:paraId="0C24010C" w14:textId="1D1C013E" w:rsidR="000C26FF" w:rsidRDefault="00D45862" w:rsidP="00DE76DE">
      <w:pPr>
        <w:rPr>
          <w:rFonts w:eastAsiaTheme="minorEastAsia"/>
          <w:b/>
          <w:lang w:val="en-GB"/>
        </w:rPr>
      </w:pPr>
      <w:bookmarkStart w:id="21" w:name="OLE_LINK69"/>
      <w:r w:rsidRPr="009A61BE">
        <w:rPr>
          <w:rFonts w:eastAsiaTheme="minorEastAsia"/>
          <w:b/>
          <w:i/>
          <w:u w:val="single"/>
          <w:lang w:val="en-GB"/>
        </w:rPr>
        <w:t>Proposal 5</w:t>
      </w:r>
      <w:r w:rsidR="00DE76DE" w:rsidRPr="009A61BE">
        <w:rPr>
          <w:rFonts w:eastAsiaTheme="minorEastAsia"/>
          <w:b/>
          <w:i/>
          <w:u w:val="single"/>
          <w:lang w:val="en-GB"/>
        </w:rPr>
        <w:t>:</w:t>
      </w:r>
      <w:r w:rsidR="00DE76DE" w:rsidRPr="000A6A81">
        <w:rPr>
          <w:rFonts w:eastAsiaTheme="minorEastAsia"/>
          <w:b/>
          <w:lang w:val="en-GB"/>
        </w:rPr>
        <w:t xml:space="preserve"> </w:t>
      </w:r>
      <w:r w:rsidR="000C26FF">
        <w:rPr>
          <w:rFonts w:eastAsiaTheme="minorEastAsia"/>
          <w:b/>
          <w:lang w:val="en-GB"/>
        </w:rPr>
        <w:t xml:space="preserve">Dedicated </w:t>
      </w:r>
      <w:proofErr w:type="spellStart"/>
      <w:r w:rsidR="00DE76DE" w:rsidRPr="000A6A81">
        <w:rPr>
          <w:rFonts w:eastAsiaTheme="minorEastAsia"/>
          <w:b/>
          <w:lang w:val="en-GB"/>
        </w:rPr>
        <w:t>PHR</w:t>
      </w:r>
      <w:proofErr w:type="spellEnd"/>
      <w:r w:rsidR="00DE76DE" w:rsidRPr="000A6A81">
        <w:rPr>
          <w:rFonts w:eastAsiaTheme="minorEastAsia"/>
          <w:b/>
          <w:lang w:val="en-GB"/>
        </w:rPr>
        <w:t xml:space="preserve"> configuration </w:t>
      </w:r>
      <w:r w:rsidR="000C26FF">
        <w:rPr>
          <w:rFonts w:eastAsiaTheme="minorEastAsia"/>
          <w:b/>
          <w:lang w:val="en-GB"/>
        </w:rPr>
        <w:t xml:space="preserve">can be provided to the UE in </w:t>
      </w:r>
      <w:proofErr w:type="spellStart"/>
      <w:r w:rsidR="000C26FF">
        <w:rPr>
          <w:rFonts w:eastAsiaTheme="minorEastAsia"/>
          <w:b/>
          <w:lang w:val="en-GB"/>
        </w:rPr>
        <w:t>RRCRelease</w:t>
      </w:r>
      <w:proofErr w:type="spellEnd"/>
      <w:r w:rsidR="000C26FF">
        <w:rPr>
          <w:rFonts w:eastAsiaTheme="minorEastAsia"/>
          <w:b/>
          <w:lang w:val="en-GB"/>
        </w:rPr>
        <w:t xml:space="preserve"> message</w:t>
      </w:r>
      <w:r w:rsidR="001B3678">
        <w:rPr>
          <w:rFonts w:eastAsiaTheme="minorEastAsia"/>
          <w:b/>
          <w:lang w:val="en-GB"/>
        </w:rPr>
        <w:t xml:space="preserve"> for both CG-</w:t>
      </w:r>
      <w:proofErr w:type="spellStart"/>
      <w:r w:rsidR="001B3678">
        <w:rPr>
          <w:rFonts w:eastAsiaTheme="minorEastAsia"/>
          <w:b/>
          <w:lang w:val="en-GB"/>
        </w:rPr>
        <w:t>SDT</w:t>
      </w:r>
      <w:proofErr w:type="spellEnd"/>
      <w:r w:rsidR="001B3678">
        <w:rPr>
          <w:rFonts w:eastAsiaTheme="minorEastAsia"/>
          <w:b/>
          <w:lang w:val="en-GB"/>
        </w:rPr>
        <w:t xml:space="preserve"> and RA-</w:t>
      </w:r>
      <w:proofErr w:type="spellStart"/>
      <w:r w:rsidR="001B3678">
        <w:rPr>
          <w:rFonts w:eastAsiaTheme="minorEastAsia"/>
          <w:b/>
          <w:lang w:val="en-GB"/>
        </w:rPr>
        <w:t>SDT</w:t>
      </w:r>
      <w:proofErr w:type="spellEnd"/>
      <w:r w:rsidR="000C26FF">
        <w:rPr>
          <w:rFonts w:eastAsiaTheme="minorEastAsia"/>
          <w:b/>
          <w:lang w:val="en-GB"/>
        </w:rPr>
        <w:t xml:space="preserve">. </w:t>
      </w:r>
    </w:p>
    <w:p w14:paraId="75B6A819" w14:textId="3E5F9A55" w:rsidR="000C26FF" w:rsidRDefault="000C26FF" w:rsidP="00DE76DE">
      <w:pPr>
        <w:rPr>
          <w:rFonts w:eastAsiaTheme="minorEastAsia"/>
          <w:b/>
          <w:lang w:val="en-GB"/>
        </w:rPr>
      </w:pPr>
      <w:r w:rsidRPr="009A61BE">
        <w:rPr>
          <w:rFonts w:eastAsiaTheme="minorEastAsia"/>
          <w:b/>
          <w:i/>
          <w:u w:val="single"/>
          <w:lang w:val="en-GB"/>
        </w:rPr>
        <w:t>P</w:t>
      </w:r>
      <w:r w:rsidR="00D45862" w:rsidRPr="009A61BE">
        <w:rPr>
          <w:rFonts w:eastAsiaTheme="minorEastAsia"/>
          <w:b/>
          <w:i/>
          <w:u w:val="single"/>
          <w:lang w:val="en-GB"/>
        </w:rPr>
        <w:t>roposal 6</w:t>
      </w:r>
      <w:r w:rsidRPr="009A61BE">
        <w:rPr>
          <w:rFonts w:eastAsiaTheme="minorEastAsia"/>
          <w:b/>
          <w:i/>
          <w:u w:val="single"/>
          <w:lang w:val="en-GB"/>
        </w:rPr>
        <w:t>:</w:t>
      </w:r>
      <w:r>
        <w:rPr>
          <w:rFonts w:eastAsiaTheme="minorEastAsia"/>
          <w:b/>
          <w:lang w:val="en-GB"/>
        </w:rPr>
        <w:t xml:space="preserve"> </w:t>
      </w:r>
      <w:r w:rsidRPr="000C26FF">
        <w:rPr>
          <w:rFonts w:eastAsiaTheme="minorEastAsia"/>
          <w:b/>
          <w:lang w:val="en-GB"/>
        </w:rPr>
        <w:t xml:space="preserve">Dedicated </w:t>
      </w:r>
      <w:proofErr w:type="spellStart"/>
      <w:r w:rsidRPr="000C26FF">
        <w:rPr>
          <w:rFonts w:eastAsiaTheme="minorEastAsia"/>
          <w:b/>
          <w:lang w:val="en-GB"/>
        </w:rPr>
        <w:t>PHR</w:t>
      </w:r>
      <w:proofErr w:type="spellEnd"/>
      <w:r w:rsidRPr="000C26FF">
        <w:rPr>
          <w:rFonts w:eastAsiaTheme="minorEastAsia"/>
          <w:b/>
          <w:lang w:val="en-GB"/>
        </w:rPr>
        <w:t xml:space="preserve"> configuration for </w:t>
      </w:r>
      <w:proofErr w:type="spellStart"/>
      <w:r w:rsidRPr="000C26FF">
        <w:rPr>
          <w:rFonts w:eastAsiaTheme="minorEastAsia"/>
          <w:b/>
          <w:lang w:val="en-GB"/>
        </w:rPr>
        <w:t>SDT</w:t>
      </w:r>
      <w:proofErr w:type="spellEnd"/>
      <w:r w:rsidRPr="000C26FF">
        <w:rPr>
          <w:rFonts w:eastAsiaTheme="minorEastAsia"/>
          <w:b/>
          <w:lang w:val="en-GB"/>
        </w:rPr>
        <w:t xml:space="preserve"> can be utilized in the cell where the UE </w:t>
      </w:r>
      <w:r w:rsidR="00385CA3">
        <w:rPr>
          <w:rFonts w:eastAsiaTheme="minorEastAsia"/>
          <w:b/>
          <w:lang w:val="en-GB"/>
        </w:rPr>
        <w:t xml:space="preserve">has </w:t>
      </w:r>
      <w:r w:rsidRPr="000C26FF">
        <w:rPr>
          <w:rFonts w:eastAsiaTheme="minorEastAsia"/>
          <w:b/>
          <w:lang w:val="en-GB"/>
        </w:rPr>
        <w:t xml:space="preserve">received the </w:t>
      </w:r>
      <w:proofErr w:type="spellStart"/>
      <w:r w:rsidRPr="000C26FF">
        <w:rPr>
          <w:rFonts w:eastAsiaTheme="minorEastAsia"/>
          <w:b/>
          <w:lang w:val="en-GB"/>
        </w:rPr>
        <w:t>RRCRelease</w:t>
      </w:r>
      <w:proofErr w:type="spellEnd"/>
      <w:r w:rsidRPr="000C26FF">
        <w:rPr>
          <w:rFonts w:eastAsiaTheme="minorEastAsia"/>
          <w:b/>
          <w:lang w:val="en-GB"/>
        </w:rPr>
        <w:t xml:space="preserve"> message while in case the UE has no dedicated configuration or reselects another cell, it would use the default configuration</w:t>
      </w:r>
      <w:r w:rsidR="001B3678">
        <w:rPr>
          <w:rFonts w:eastAsiaTheme="minorEastAsia"/>
          <w:b/>
          <w:lang w:val="en-GB"/>
        </w:rPr>
        <w:t xml:space="preserve"> for both CG-</w:t>
      </w:r>
      <w:proofErr w:type="spellStart"/>
      <w:r w:rsidR="001B3678">
        <w:rPr>
          <w:rFonts w:eastAsiaTheme="minorEastAsia" w:hint="eastAsia"/>
          <w:b/>
          <w:lang w:val="en-GB"/>
        </w:rPr>
        <w:t>SDT</w:t>
      </w:r>
      <w:proofErr w:type="spellEnd"/>
      <w:r w:rsidR="001B3678">
        <w:rPr>
          <w:rFonts w:eastAsiaTheme="minorEastAsia"/>
          <w:b/>
          <w:lang w:val="en-GB"/>
        </w:rPr>
        <w:t xml:space="preserve"> </w:t>
      </w:r>
      <w:r w:rsidR="001B3678">
        <w:rPr>
          <w:rFonts w:eastAsiaTheme="minorEastAsia" w:hint="eastAsia"/>
          <w:b/>
          <w:lang w:val="en-GB"/>
        </w:rPr>
        <w:t>and</w:t>
      </w:r>
      <w:r w:rsidR="001B3678">
        <w:rPr>
          <w:rFonts w:eastAsiaTheme="minorEastAsia"/>
          <w:b/>
          <w:lang w:val="en-GB"/>
        </w:rPr>
        <w:t xml:space="preserve"> </w:t>
      </w:r>
      <w:r w:rsidR="001B3678">
        <w:rPr>
          <w:rFonts w:eastAsiaTheme="minorEastAsia" w:hint="eastAsia"/>
          <w:b/>
          <w:lang w:val="en-GB"/>
        </w:rPr>
        <w:t>RA-</w:t>
      </w:r>
      <w:proofErr w:type="spellStart"/>
      <w:r w:rsidR="001B3678">
        <w:rPr>
          <w:rFonts w:eastAsiaTheme="minorEastAsia" w:hint="eastAsia"/>
          <w:b/>
          <w:lang w:val="en-GB"/>
        </w:rPr>
        <w:t>SDT</w:t>
      </w:r>
      <w:proofErr w:type="spellEnd"/>
      <w:r w:rsidR="00A4222F">
        <w:rPr>
          <w:rFonts w:eastAsiaTheme="minorEastAsia"/>
          <w:b/>
          <w:lang w:val="en-GB"/>
        </w:rPr>
        <w:t>.</w:t>
      </w:r>
    </w:p>
    <w:bookmarkEnd w:id="21"/>
    <w:p w14:paraId="15605B91" w14:textId="1E067C47" w:rsidR="005F7C40" w:rsidRPr="00D963BC" w:rsidRDefault="005F7C40" w:rsidP="00D963BC">
      <w:pPr>
        <w:pStyle w:val="2"/>
      </w:pPr>
      <w:r>
        <w:t xml:space="preserve">2.5 </w:t>
      </w:r>
      <w:proofErr w:type="spellStart"/>
      <w:r w:rsidR="009D0AF9">
        <w:rPr>
          <w:lang w:eastAsia="zh-CN"/>
        </w:rPr>
        <w:t>BSR</w:t>
      </w:r>
      <w:proofErr w:type="spellEnd"/>
    </w:p>
    <w:p w14:paraId="03C4EC7B" w14:textId="34BCF11A" w:rsidR="009D0AF9" w:rsidRDefault="00A23C59" w:rsidP="009D0AF9">
      <w:pPr>
        <w:textAlignment w:val="auto"/>
        <w:rPr>
          <w:lang w:val="de-DE"/>
        </w:rPr>
      </w:pPr>
      <w:r>
        <w:rPr>
          <w:lang w:val="de-DE"/>
        </w:rPr>
        <w:t>In RAN2</w:t>
      </w:r>
      <w:r>
        <w:rPr>
          <w:rFonts w:hint="eastAsia"/>
          <w:lang w:val="de-DE"/>
        </w:rPr>
        <w:t>#</w:t>
      </w:r>
      <w:r>
        <w:rPr>
          <w:lang w:val="de-DE"/>
        </w:rPr>
        <w:t>115</w:t>
      </w:r>
      <w:r>
        <w:rPr>
          <w:rFonts w:hint="eastAsia"/>
          <w:lang w:val="de-DE"/>
        </w:rPr>
        <w:t>-</w:t>
      </w:r>
      <w:r>
        <w:rPr>
          <w:lang w:val="de-DE"/>
        </w:rPr>
        <w:t>e meeting, RAN2</w:t>
      </w:r>
      <w:r w:rsidR="009D0AF9">
        <w:rPr>
          <w:lang w:val="de-DE"/>
        </w:rPr>
        <w:t xml:space="preserve"> agreed </w:t>
      </w:r>
      <w:r w:rsidR="001A5176">
        <w:rPr>
          <w:lang w:val="de-DE"/>
        </w:rPr>
        <w:t xml:space="preserve">that </w:t>
      </w:r>
      <w:r w:rsidR="00E91302">
        <w:rPr>
          <w:lang w:val="de-DE"/>
        </w:rPr>
        <w:t xml:space="preserve">the BSR configuration used for SDT can be different from the BSR  </w:t>
      </w:r>
      <w:r w:rsidR="001A5176">
        <w:rPr>
          <w:lang w:val="de-DE"/>
        </w:rPr>
        <w:t xml:space="preserve">configuration </w:t>
      </w:r>
      <w:r w:rsidR="00E91302">
        <w:rPr>
          <w:lang w:val="de-DE"/>
        </w:rPr>
        <w:t>used in RRC connected. However</w:t>
      </w:r>
      <w:r w:rsidR="002C27F3">
        <w:rPr>
          <w:lang w:val="de-DE"/>
        </w:rPr>
        <w:t>,</w:t>
      </w:r>
      <w:r w:rsidR="00E91302">
        <w:rPr>
          <w:lang w:val="de-DE"/>
        </w:rPr>
        <w:t xml:space="preserve"> it still needs further discussion whether BSR configuration used for SDT can be provieded by </w:t>
      </w:r>
      <w:r w:rsidR="002C27F3">
        <w:rPr>
          <w:lang w:val="de-DE"/>
        </w:rPr>
        <w:t xml:space="preserve">the </w:t>
      </w:r>
      <w:r w:rsidR="00E91302">
        <w:rPr>
          <w:lang w:val="de-DE"/>
        </w:rPr>
        <w:t>network</w:t>
      </w:r>
      <w:r w:rsidR="002C27F3">
        <w:rPr>
          <w:lang w:val="de-DE"/>
        </w:rPr>
        <w:t xml:space="preserve"> or the default configuraiton should be applied</w:t>
      </w:r>
      <w:r w:rsidR="00E91302">
        <w:rPr>
          <w:lang w:val="de-DE"/>
        </w:rPr>
        <w:t xml:space="preserve">. In our view, there is same motivation as </w:t>
      </w:r>
      <w:r w:rsidR="002C27F3">
        <w:rPr>
          <w:lang w:val="de-DE"/>
        </w:rPr>
        <w:t>PHR</w:t>
      </w:r>
      <w:r w:rsidR="00E91302">
        <w:rPr>
          <w:lang w:val="de-DE"/>
        </w:rPr>
        <w:t xml:space="preserve">, </w:t>
      </w:r>
      <w:r w:rsidR="002C27F3">
        <w:rPr>
          <w:lang w:val="de-DE"/>
        </w:rPr>
        <w:t>i.e</w:t>
      </w:r>
      <w:r w:rsidR="00E91302">
        <w:rPr>
          <w:lang w:val="de-DE"/>
        </w:rPr>
        <w:t xml:space="preserve">. </w:t>
      </w:r>
      <w:r w:rsidR="00174222">
        <w:rPr>
          <w:rFonts w:eastAsiaTheme="minorEastAsia"/>
          <w:lang w:val="en-GB"/>
        </w:rPr>
        <w:t xml:space="preserve">dedicated </w:t>
      </w:r>
      <w:proofErr w:type="spellStart"/>
      <w:r w:rsidR="00174222">
        <w:rPr>
          <w:rFonts w:eastAsiaTheme="minorEastAsia"/>
          <w:lang w:val="en-GB"/>
        </w:rPr>
        <w:t>BSR</w:t>
      </w:r>
      <w:proofErr w:type="spellEnd"/>
      <w:r w:rsidR="00174222">
        <w:rPr>
          <w:rFonts w:eastAsiaTheme="minorEastAsia"/>
          <w:lang w:val="en-GB"/>
        </w:rPr>
        <w:t xml:space="preserve"> configuration for </w:t>
      </w:r>
      <w:proofErr w:type="spellStart"/>
      <w:r w:rsidR="00174222">
        <w:rPr>
          <w:rFonts w:eastAsiaTheme="minorEastAsia"/>
          <w:lang w:val="en-GB"/>
        </w:rPr>
        <w:t>SDT</w:t>
      </w:r>
      <w:proofErr w:type="spellEnd"/>
      <w:r w:rsidR="00174222">
        <w:rPr>
          <w:rFonts w:eastAsiaTheme="minorEastAsia"/>
          <w:lang w:val="en-GB"/>
        </w:rPr>
        <w:t xml:space="preserve"> can be utilized in the cell where the UE has received the </w:t>
      </w:r>
      <w:proofErr w:type="spellStart"/>
      <w:r w:rsidR="00174222" w:rsidRPr="000C26FF">
        <w:rPr>
          <w:rFonts w:eastAsiaTheme="minorEastAsia"/>
          <w:i/>
          <w:lang w:val="en-GB"/>
        </w:rPr>
        <w:t>RRCRelease</w:t>
      </w:r>
      <w:proofErr w:type="spellEnd"/>
      <w:r w:rsidR="00174222">
        <w:rPr>
          <w:rFonts w:eastAsiaTheme="minorEastAsia"/>
          <w:lang w:val="en-GB"/>
        </w:rPr>
        <w:t xml:space="preserve"> message while in case the UE has no dedicated configuration or reselects another cell, it would use the default configuration.</w:t>
      </w:r>
      <w:r w:rsidR="00E91302">
        <w:rPr>
          <w:lang w:val="de-DE"/>
        </w:rPr>
        <w:t>.</w:t>
      </w:r>
    </w:p>
    <w:bookmarkEnd w:id="10"/>
    <w:bookmarkEnd w:id="15"/>
    <w:bookmarkEnd w:id="16"/>
    <w:p w14:paraId="261A7854" w14:textId="420E2DCE" w:rsidR="00174222" w:rsidRDefault="00174222" w:rsidP="00174222">
      <w:pPr>
        <w:rPr>
          <w:rFonts w:eastAsiaTheme="minorEastAsia"/>
          <w:b/>
          <w:lang w:val="en-GB"/>
        </w:rPr>
      </w:pPr>
      <w:r w:rsidRPr="009A61BE">
        <w:rPr>
          <w:rFonts w:eastAsiaTheme="minorEastAsia"/>
          <w:b/>
          <w:i/>
          <w:u w:val="single"/>
          <w:lang w:val="en-GB"/>
        </w:rPr>
        <w:t xml:space="preserve">Proposal </w:t>
      </w:r>
      <w:r w:rsidR="009A61BE">
        <w:rPr>
          <w:rFonts w:eastAsiaTheme="minorEastAsia"/>
          <w:b/>
          <w:i/>
          <w:u w:val="single"/>
          <w:lang w:val="en-GB"/>
        </w:rPr>
        <w:t>7</w:t>
      </w:r>
      <w:r w:rsidRPr="009A61BE">
        <w:rPr>
          <w:rFonts w:eastAsiaTheme="minorEastAsia"/>
          <w:b/>
          <w:i/>
          <w:u w:val="single"/>
          <w:lang w:val="en-GB"/>
        </w:rPr>
        <w:t>:</w:t>
      </w:r>
      <w:r w:rsidRPr="000A6A81">
        <w:rPr>
          <w:rFonts w:eastAsiaTheme="minorEastAsia"/>
          <w:b/>
          <w:lang w:val="en-GB"/>
        </w:rPr>
        <w:t xml:space="preserve"> </w:t>
      </w:r>
      <w:r>
        <w:rPr>
          <w:rFonts w:eastAsiaTheme="minorEastAsia"/>
          <w:b/>
          <w:lang w:val="en-GB"/>
        </w:rPr>
        <w:t xml:space="preserve">Dedicated </w:t>
      </w:r>
      <w:proofErr w:type="spellStart"/>
      <w:r>
        <w:rPr>
          <w:rFonts w:eastAsiaTheme="minorEastAsia"/>
          <w:b/>
          <w:lang w:val="en-GB"/>
        </w:rPr>
        <w:t>BS</w:t>
      </w:r>
      <w:r w:rsidRPr="000A6A81">
        <w:rPr>
          <w:rFonts w:eastAsiaTheme="minorEastAsia"/>
          <w:b/>
          <w:lang w:val="en-GB"/>
        </w:rPr>
        <w:t>R</w:t>
      </w:r>
      <w:proofErr w:type="spellEnd"/>
      <w:r w:rsidRPr="000A6A81">
        <w:rPr>
          <w:rFonts w:eastAsiaTheme="minorEastAsia"/>
          <w:b/>
          <w:lang w:val="en-GB"/>
        </w:rPr>
        <w:t xml:space="preserve"> configuration </w:t>
      </w:r>
      <w:r>
        <w:rPr>
          <w:rFonts w:eastAsiaTheme="minorEastAsia"/>
          <w:b/>
          <w:lang w:val="en-GB"/>
        </w:rPr>
        <w:t xml:space="preserve">can be provided to the UE in </w:t>
      </w:r>
      <w:proofErr w:type="spellStart"/>
      <w:r>
        <w:rPr>
          <w:rFonts w:eastAsiaTheme="minorEastAsia"/>
          <w:b/>
          <w:lang w:val="en-GB"/>
        </w:rPr>
        <w:t>RRCRelease</w:t>
      </w:r>
      <w:proofErr w:type="spellEnd"/>
      <w:r>
        <w:rPr>
          <w:rFonts w:eastAsiaTheme="minorEastAsia"/>
          <w:b/>
          <w:lang w:val="en-GB"/>
        </w:rPr>
        <w:t xml:space="preserve"> message</w:t>
      </w:r>
      <w:r w:rsidR="00DC7B4B">
        <w:rPr>
          <w:rFonts w:eastAsiaTheme="minorEastAsia"/>
          <w:b/>
          <w:lang w:val="en-GB"/>
        </w:rPr>
        <w:t xml:space="preserve"> for both RA-</w:t>
      </w:r>
      <w:proofErr w:type="spellStart"/>
      <w:r w:rsidR="00DC7B4B">
        <w:rPr>
          <w:rFonts w:eastAsiaTheme="minorEastAsia"/>
          <w:b/>
          <w:lang w:val="en-GB"/>
        </w:rPr>
        <w:t>SDT</w:t>
      </w:r>
      <w:proofErr w:type="spellEnd"/>
      <w:r w:rsidR="00DC7B4B">
        <w:rPr>
          <w:rFonts w:eastAsiaTheme="minorEastAsia"/>
          <w:b/>
          <w:lang w:val="en-GB"/>
        </w:rPr>
        <w:t xml:space="preserve"> and CG-</w:t>
      </w:r>
      <w:proofErr w:type="spellStart"/>
      <w:r w:rsidR="00DC7B4B">
        <w:rPr>
          <w:rFonts w:eastAsiaTheme="minorEastAsia"/>
          <w:b/>
          <w:lang w:val="en-GB"/>
        </w:rPr>
        <w:t>SDT</w:t>
      </w:r>
      <w:proofErr w:type="spellEnd"/>
      <w:r>
        <w:rPr>
          <w:rFonts w:eastAsiaTheme="minorEastAsia"/>
          <w:b/>
          <w:lang w:val="en-GB"/>
        </w:rPr>
        <w:t xml:space="preserve">. </w:t>
      </w:r>
    </w:p>
    <w:p w14:paraId="13D6682F" w14:textId="60BB341C" w:rsidR="00DC7B4B" w:rsidRDefault="00174222" w:rsidP="00DC7B4B">
      <w:pPr>
        <w:rPr>
          <w:rFonts w:eastAsiaTheme="minorEastAsia"/>
          <w:b/>
          <w:lang w:val="en-GB"/>
        </w:rPr>
      </w:pPr>
      <w:r w:rsidRPr="00CD0756">
        <w:rPr>
          <w:rFonts w:eastAsiaTheme="minorEastAsia"/>
          <w:b/>
          <w:i/>
          <w:u w:val="single"/>
          <w:lang w:val="en-GB"/>
        </w:rPr>
        <w:t xml:space="preserve">Proposal </w:t>
      </w:r>
      <w:r w:rsidR="009A61BE">
        <w:rPr>
          <w:rFonts w:eastAsiaTheme="minorEastAsia"/>
          <w:b/>
          <w:i/>
          <w:u w:val="single"/>
          <w:lang w:val="en-GB"/>
        </w:rPr>
        <w:t>8</w:t>
      </w:r>
      <w:r w:rsidRPr="00CD0756">
        <w:rPr>
          <w:rFonts w:eastAsiaTheme="minorEastAsia"/>
          <w:b/>
          <w:i/>
          <w:u w:val="single"/>
          <w:lang w:val="en-GB"/>
        </w:rPr>
        <w:t xml:space="preserve">: </w:t>
      </w:r>
      <w:r w:rsidRPr="000C26FF">
        <w:rPr>
          <w:rFonts w:eastAsiaTheme="minorEastAsia"/>
          <w:b/>
          <w:lang w:val="en-GB"/>
        </w:rPr>
        <w:t xml:space="preserve">Dedicated </w:t>
      </w:r>
      <w:proofErr w:type="spellStart"/>
      <w:r>
        <w:rPr>
          <w:rFonts w:eastAsiaTheme="minorEastAsia"/>
          <w:b/>
          <w:lang w:val="en-GB"/>
        </w:rPr>
        <w:t>BS</w:t>
      </w:r>
      <w:r w:rsidRPr="000A6A81">
        <w:rPr>
          <w:rFonts w:eastAsiaTheme="minorEastAsia"/>
          <w:b/>
          <w:lang w:val="en-GB"/>
        </w:rPr>
        <w:t>R</w:t>
      </w:r>
      <w:proofErr w:type="spellEnd"/>
      <w:r w:rsidRPr="000A6A81">
        <w:rPr>
          <w:rFonts w:eastAsiaTheme="minorEastAsia"/>
          <w:b/>
          <w:lang w:val="en-GB"/>
        </w:rPr>
        <w:t xml:space="preserve"> </w:t>
      </w:r>
      <w:r w:rsidRPr="000C26FF">
        <w:rPr>
          <w:rFonts w:eastAsiaTheme="minorEastAsia"/>
          <w:b/>
          <w:lang w:val="en-GB"/>
        </w:rPr>
        <w:t xml:space="preserve">configuration for </w:t>
      </w:r>
      <w:proofErr w:type="spellStart"/>
      <w:r w:rsidRPr="000C26FF">
        <w:rPr>
          <w:rFonts w:eastAsiaTheme="minorEastAsia"/>
          <w:b/>
          <w:lang w:val="en-GB"/>
        </w:rPr>
        <w:t>SDT</w:t>
      </w:r>
      <w:proofErr w:type="spellEnd"/>
      <w:r w:rsidRPr="000C26FF">
        <w:rPr>
          <w:rFonts w:eastAsiaTheme="minorEastAsia"/>
          <w:b/>
          <w:lang w:val="en-GB"/>
        </w:rPr>
        <w:t xml:space="preserve"> can be utilized in the cell where the UE </w:t>
      </w:r>
      <w:r>
        <w:rPr>
          <w:rFonts w:eastAsiaTheme="minorEastAsia"/>
          <w:b/>
          <w:lang w:val="en-GB"/>
        </w:rPr>
        <w:t xml:space="preserve">has </w:t>
      </w:r>
      <w:r w:rsidRPr="000C26FF">
        <w:rPr>
          <w:rFonts w:eastAsiaTheme="minorEastAsia"/>
          <w:b/>
          <w:lang w:val="en-GB"/>
        </w:rPr>
        <w:t xml:space="preserve">received the </w:t>
      </w:r>
      <w:proofErr w:type="spellStart"/>
      <w:r w:rsidRPr="000C26FF">
        <w:rPr>
          <w:rFonts w:eastAsiaTheme="minorEastAsia"/>
          <w:b/>
          <w:lang w:val="en-GB"/>
        </w:rPr>
        <w:t>RRCRelease</w:t>
      </w:r>
      <w:proofErr w:type="spellEnd"/>
      <w:r w:rsidRPr="000C26FF">
        <w:rPr>
          <w:rFonts w:eastAsiaTheme="minorEastAsia"/>
          <w:b/>
          <w:lang w:val="en-GB"/>
        </w:rPr>
        <w:t xml:space="preserve"> message while in case the UE has no dedicated configuration or reselects another cell, it would use the default configuration</w:t>
      </w:r>
      <w:r w:rsidR="00DC7B4B">
        <w:rPr>
          <w:rFonts w:eastAsiaTheme="minorEastAsia"/>
          <w:b/>
          <w:lang w:val="en-GB"/>
        </w:rPr>
        <w:t xml:space="preserve"> for both RA-</w:t>
      </w:r>
      <w:proofErr w:type="spellStart"/>
      <w:r w:rsidR="00DC7B4B">
        <w:rPr>
          <w:rFonts w:eastAsiaTheme="minorEastAsia"/>
          <w:b/>
          <w:lang w:val="en-GB"/>
        </w:rPr>
        <w:t>SDT</w:t>
      </w:r>
      <w:proofErr w:type="spellEnd"/>
      <w:r w:rsidR="00DC7B4B">
        <w:rPr>
          <w:rFonts w:eastAsiaTheme="minorEastAsia"/>
          <w:b/>
          <w:lang w:val="en-GB"/>
        </w:rPr>
        <w:t xml:space="preserve"> and CG-</w:t>
      </w:r>
      <w:proofErr w:type="spellStart"/>
      <w:r w:rsidR="00DC7B4B">
        <w:rPr>
          <w:rFonts w:eastAsiaTheme="minorEastAsia"/>
          <w:b/>
          <w:lang w:val="en-GB"/>
        </w:rPr>
        <w:t>SDT</w:t>
      </w:r>
      <w:proofErr w:type="spellEnd"/>
      <w:r w:rsidR="00DC7B4B">
        <w:rPr>
          <w:rFonts w:eastAsiaTheme="minorEastAsia"/>
          <w:b/>
          <w:lang w:val="en-GB"/>
        </w:rPr>
        <w:t xml:space="preserve">. </w:t>
      </w:r>
    </w:p>
    <w:p w14:paraId="6086EA75" w14:textId="3F6153BE" w:rsidR="00174222" w:rsidRDefault="00174222" w:rsidP="00174222">
      <w:pPr>
        <w:rPr>
          <w:rFonts w:eastAsiaTheme="minorEastAsia"/>
          <w:b/>
          <w:lang w:val="en-GB"/>
        </w:rPr>
      </w:pPr>
      <w:r>
        <w:rPr>
          <w:rFonts w:eastAsiaTheme="minorEastAsia"/>
          <w:b/>
          <w:lang w:val="en-GB"/>
        </w:rPr>
        <w:t>.</w:t>
      </w:r>
    </w:p>
    <w:p w14:paraId="2EBB1656" w14:textId="0CB6BB57" w:rsidR="00C20C06" w:rsidRPr="00250190" w:rsidRDefault="00501D61" w:rsidP="001D766C">
      <w:pPr>
        <w:pStyle w:val="1"/>
        <w:numPr>
          <w:ilvl w:val="0"/>
          <w:numId w:val="18"/>
        </w:numPr>
      </w:pPr>
      <w:r w:rsidRPr="00250190">
        <w:t>Conclusion</w:t>
      </w:r>
    </w:p>
    <w:p w14:paraId="5A54A3C7" w14:textId="4C1ECC5E"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w:t>
      </w:r>
      <w:r w:rsidRPr="00250190">
        <w:rPr>
          <w:lang w:val="en-GB" w:eastAsia="ja-JP"/>
        </w:rPr>
        <w:t xml:space="preserve">proposals: </w:t>
      </w:r>
    </w:p>
    <w:p w14:paraId="1C191BDD" w14:textId="77777777" w:rsidR="008E0032" w:rsidRDefault="008E0032" w:rsidP="008E0032">
      <w:pPr>
        <w:rPr>
          <w:rFonts w:eastAsiaTheme="minorEastAsia"/>
          <w:b/>
          <w:lang w:val="en-GB"/>
        </w:rPr>
      </w:pPr>
      <w:r w:rsidRPr="008E0032">
        <w:rPr>
          <w:rFonts w:eastAsia="等线"/>
          <w:b/>
          <w:i/>
          <w:sz w:val="20"/>
          <w:szCs w:val="24"/>
          <w:u w:val="single"/>
          <w:lang w:val="en-GB"/>
        </w:rPr>
        <w:t>Proposal 1:</w:t>
      </w:r>
      <w:r w:rsidRPr="008E0032">
        <w:rPr>
          <w:rFonts w:eastAsia="等线"/>
          <w:b/>
          <w:i/>
          <w:sz w:val="20"/>
          <w:szCs w:val="24"/>
          <w:u w:val="single"/>
          <w:lang w:val="en-GB" w:eastAsia="en-GB"/>
        </w:rPr>
        <w:t xml:space="preserve"> </w:t>
      </w:r>
      <w:r>
        <w:rPr>
          <w:rFonts w:eastAsiaTheme="minorEastAsia"/>
          <w:b/>
          <w:lang w:val="en-GB"/>
        </w:rPr>
        <w:t xml:space="preserve">When UE receives </w:t>
      </w:r>
      <w:proofErr w:type="spellStart"/>
      <w:r>
        <w:rPr>
          <w:rFonts w:eastAsiaTheme="minorEastAsia"/>
          <w:b/>
          <w:i/>
          <w:lang w:val="en-GB"/>
        </w:rPr>
        <w:t>RRCReject</w:t>
      </w:r>
      <w:proofErr w:type="spellEnd"/>
      <w:r>
        <w:rPr>
          <w:rFonts w:eastAsiaTheme="minorEastAsia"/>
          <w:b/>
          <w:lang w:val="en-GB"/>
        </w:rPr>
        <w:t xml:space="preserve"> message in response to </w:t>
      </w:r>
      <w:proofErr w:type="spellStart"/>
      <w:r>
        <w:rPr>
          <w:rFonts w:eastAsiaTheme="minorEastAsia"/>
          <w:b/>
          <w:i/>
          <w:lang w:val="en-GB"/>
        </w:rPr>
        <w:t>RRCResumeRequest</w:t>
      </w:r>
      <w:proofErr w:type="spellEnd"/>
      <w:r>
        <w:rPr>
          <w:rFonts w:eastAsiaTheme="minorEastAsia"/>
          <w:b/>
          <w:lang w:val="en-GB"/>
        </w:rPr>
        <w:t xml:space="preserve"> message for </w:t>
      </w:r>
      <w:proofErr w:type="spellStart"/>
      <w:r>
        <w:rPr>
          <w:rFonts w:eastAsiaTheme="minorEastAsia"/>
          <w:b/>
          <w:lang w:val="en-GB"/>
        </w:rPr>
        <w:t>SDT</w:t>
      </w:r>
      <w:proofErr w:type="spellEnd"/>
      <w:r>
        <w:rPr>
          <w:rFonts w:eastAsiaTheme="minorEastAsia"/>
          <w:b/>
          <w:lang w:val="en-GB"/>
        </w:rPr>
        <w:t xml:space="preserve">, the UE shall suspend all the </w:t>
      </w:r>
      <w:proofErr w:type="spellStart"/>
      <w:r>
        <w:rPr>
          <w:rFonts w:eastAsiaTheme="minorEastAsia"/>
          <w:b/>
          <w:lang w:val="en-GB"/>
        </w:rPr>
        <w:t>RBs</w:t>
      </w:r>
      <w:proofErr w:type="spellEnd"/>
      <w:r>
        <w:rPr>
          <w:rFonts w:eastAsiaTheme="minorEastAsia"/>
          <w:b/>
          <w:lang w:val="en-GB"/>
        </w:rPr>
        <w:t xml:space="preserve"> that are configured for small data transmission and suspend </w:t>
      </w:r>
      <w:proofErr w:type="spellStart"/>
      <w:r>
        <w:rPr>
          <w:rFonts w:eastAsiaTheme="minorEastAsia"/>
          <w:b/>
          <w:lang w:val="en-GB"/>
        </w:rPr>
        <w:t>PDCP</w:t>
      </w:r>
      <w:proofErr w:type="spellEnd"/>
      <w:r>
        <w:rPr>
          <w:rFonts w:eastAsiaTheme="minorEastAsia"/>
          <w:b/>
          <w:lang w:val="en-GB"/>
        </w:rPr>
        <w:t xml:space="preserve"> entity and </w:t>
      </w:r>
      <w:proofErr w:type="spellStart"/>
      <w:r>
        <w:rPr>
          <w:rFonts w:eastAsiaTheme="minorEastAsia"/>
          <w:b/>
          <w:lang w:val="en-GB"/>
        </w:rPr>
        <w:t>RLC</w:t>
      </w:r>
      <w:proofErr w:type="spellEnd"/>
      <w:r>
        <w:rPr>
          <w:rFonts w:eastAsiaTheme="minorEastAsia"/>
          <w:b/>
          <w:lang w:val="en-GB"/>
        </w:rPr>
        <w:t xml:space="preserve"> entity that have been re-established.</w:t>
      </w:r>
    </w:p>
    <w:p w14:paraId="43365FC5" w14:textId="77777777" w:rsidR="009A61BE" w:rsidRPr="009D0AF9" w:rsidRDefault="009A61BE" w:rsidP="009A61BE">
      <w:pPr>
        <w:textAlignment w:val="auto"/>
        <w:rPr>
          <w:b/>
          <w:lang w:val="de-DE"/>
        </w:rPr>
      </w:pPr>
      <w:r w:rsidRPr="009A61BE">
        <w:rPr>
          <w:rFonts w:hint="eastAsia"/>
          <w:b/>
          <w:i/>
          <w:u w:val="single"/>
          <w:lang w:val="de-DE"/>
        </w:rPr>
        <w:t>P</w:t>
      </w:r>
      <w:r w:rsidRPr="009A61BE">
        <w:rPr>
          <w:b/>
          <w:i/>
          <w:u w:val="single"/>
          <w:lang w:val="de-DE"/>
        </w:rPr>
        <w:t>roposal 2:</w:t>
      </w:r>
      <w:r w:rsidRPr="009D0AF9">
        <w:rPr>
          <w:b/>
          <w:lang w:val="de-DE"/>
        </w:rPr>
        <w:t xml:space="preserve"> </w:t>
      </w:r>
      <w:r>
        <w:rPr>
          <w:b/>
          <w:lang w:val="de-DE"/>
        </w:rPr>
        <w:t xml:space="preserve">If </w:t>
      </w:r>
      <w:r w:rsidRPr="009D0AF9">
        <w:rPr>
          <w:b/>
          <w:lang w:val="de-DE"/>
        </w:rPr>
        <w:t xml:space="preserve">ROHC continuity </w:t>
      </w:r>
      <w:r>
        <w:rPr>
          <w:b/>
          <w:lang w:val="de-DE"/>
        </w:rPr>
        <w:t xml:space="preserve">is configured for SDT, the UE applies ROHC in case SDT is triggered </w:t>
      </w:r>
      <w:r w:rsidRPr="007464CC">
        <w:rPr>
          <w:b/>
          <w:lang w:val="de-DE"/>
        </w:rPr>
        <w:t>in the same RNA as the cell from which the UE received RRCRelease with suspend.</w:t>
      </w:r>
      <w:r w:rsidRPr="009D0AF9" w:rsidDel="007464CC">
        <w:rPr>
          <w:b/>
          <w:lang w:val="de-DE"/>
        </w:rPr>
        <w:t xml:space="preserve"> </w:t>
      </w:r>
    </w:p>
    <w:p w14:paraId="0C0D33E0" w14:textId="77777777" w:rsidR="009A61BE" w:rsidRDefault="009A61BE" w:rsidP="009A61BE">
      <w:pPr>
        <w:rPr>
          <w:rFonts w:eastAsiaTheme="minorEastAsia"/>
          <w:lang w:val="en-GB"/>
        </w:rPr>
      </w:pPr>
      <w:r w:rsidRPr="009A61BE">
        <w:rPr>
          <w:b/>
          <w:bCs/>
          <w:i/>
          <w:u w:val="single"/>
        </w:rPr>
        <w:t>Proposal 3:</w:t>
      </w:r>
      <w:r w:rsidRPr="00BC7ACE">
        <w:rPr>
          <w:b/>
          <w:bCs/>
        </w:rPr>
        <w:t xml:space="preserve"> </w:t>
      </w:r>
      <w:r>
        <w:rPr>
          <w:b/>
          <w:bCs/>
        </w:rPr>
        <w:t>During RACH triggered during subsequent transmission</w:t>
      </w:r>
      <w:r w:rsidRPr="002C3541">
        <w:rPr>
          <w:b/>
          <w:bCs/>
        </w:rPr>
        <w:t xml:space="preserve"> </w:t>
      </w:r>
      <w:r>
        <w:rPr>
          <w:b/>
          <w:bCs/>
        </w:rPr>
        <w:t>phase, the UE includes its C-</w:t>
      </w:r>
      <w:proofErr w:type="spellStart"/>
      <w:r>
        <w:rPr>
          <w:b/>
          <w:bCs/>
        </w:rPr>
        <w:t>RNTI</w:t>
      </w:r>
      <w:proofErr w:type="spellEnd"/>
      <w:r>
        <w:rPr>
          <w:b/>
          <w:bCs/>
        </w:rPr>
        <w:t xml:space="preserve"> in </w:t>
      </w:r>
      <w:proofErr w:type="spellStart"/>
      <w:r>
        <w:rPr>
          <w:b/>
          <w:bCs/>
        </w:rPr>
        <w:t>MSG3</w:t>
      </w:r>
      <w:proofErr w:type="spellEnd"/>
      <w:r>
        <w:rPr>
          <w:rFonts w:hint="eastAsia"/>
          <w:b/>
          <w:bCs/>
        </w:rPr>
        <w:t>/</w:t>
      </w:r>
      <w:proofErr w:type="spellStart"/>
      <w:r>
        <w:rPr>
          <w:b/>
          <w:bCs/>
        </w:rPr>
        <w:t>MSGA</w:t>
      </w:r>
      <w:proofErr w:type="spellEnd"/>
      <w:r>
        <w:rPr>
          <w:b/>
          <w:bCs/>
        </w:rPr>
        <w:t xml:space="preserve"> for contention resolution.</w:t>
      </w:r>
    </w:p>
    <w:p w14:paraId="1E1D7915" w14:textId="77777777" w:rsidR="009A61BE" w:rsidRDefault="009A61BE" w:rsidP="009A61BE">
      <w:pPr>
        <w:rPr>
          <w:b/>
          <w:bCs/>
        </w:rPr>
      </w:pPr>
      <w:r w:rsidRPr="009A61BE">
        <w:rPr>
          <w:b/>
          <w:bCs/>
          <w:i/>
          <w:u w:val="single"/>
        </w:rPr>
        <w:t>Proposal 4:</w:t>
      </w:r>
      <w:r w:rsidRPr="00BC7ACE">
        <w:rPr>
          <w:b/>
          <w:bCs/>
        </w:rPr>
        <w:t xml:space="preserve"> </w:t>
      </w:r>
      <w:r>
        <w:rPr>
          <w:b/>
          <w:bCs/>
        </w:rPr>
        <w:t>During RACH triggered in CG-</w:t>
      </w:r>
      <w:proofErr w:type="spellStart"/>
      <w:r>
        <w:rPr>
          <w:b/>
          <w:bCs/>
        </w:rPr>
        <w:t>SDT</w:t>
      </w:r>
      <w:proofErr w:type="spellEnd"/>
      <w:r>
        <w:rPr>
          <w:b/>
          <w:bCs/>
        </w:rPr>
        <w:t>/RA-</w:t>
      </w:r>
      <w:proofErr w:type="spellStart"/>
      <w:r>
        <w:rPr>
          <w:b/>
          <w:bCs/>
        </w:rPr>
        <w:t>SDT</w:t>
      </w:r>
      <w:proofErr w:type="spellEnd"/>
      <w:r>
        <w:rPr>
          <w:b/>
          <w:bCs/>
        </w:rPr>
        <w:t xml:space="preserve"> subsequent transmission phase, the UE should use RA-</w:t>
      </w:r>
      <w:proofErr w:type="spellStart"/>
      <w:r>
        <w:rPr>
          <w:b/>
          <w:bCs/>
        </w:rPr>
        <w:t>SDT</w:t>
      </w:r>
      <w:proofErr w:type="spellEnd"/>
      <w:r>
        <w:rPr>
          <w:b/>
          <w:bCs/>
        </w:rPr>
        <w:t xml:space="preserve"> resources, if configured.</w:t>
      </w:r>
    </w:p>
    <w:p w14:paraId="790BAD45" w14:textId="77777777" w:rsidR="009A61BE" w:rsidRDefault="009A61BE" w:rsidP="009A61BE">
      <w:pPr>
        <w:rPr>
          <w:rFonts w:eastAsiaTheme="minorEastAsia"/>
          <w:b/>
          <w:lang w:val="en-GB"/>
        </w:rPr>
      </w:pPr>
      <w:r w:rsidRPr="009A61BE">
        <w:rPr>
          <w:rFonts w:eastAsiaTheme="minorEastAsia"/>
          <w:b/>
          <w:i/>
          <w:u w:val="single"/>
          <w:lang w:val="en-GB"/>
        </w:rPr>
        <w:t>Proposal 5:</w:t>
      </w:r>
      <w:r w:rsidRPr="000A6A81">
        <w:rPr>
          <w:rFonts w:eastAsiaTheme="minorEastAsia"/>
          <w:b/>
          <w:lang w:val="en-GB"/>
        </w:rPr>
        <w:t xml:space="preserve"> </w:t>
      </w:r>
      <w:r>
        <w:rPr>
          <w:rFonts w:eastAsiaTheme="minorEastAsia"/>
          <w:b/>
          <w:lang w:val="en-GB"/>
        </w:rPr>
        <w:t xml:space="preserve">Dedicated </w:t>
      </w:r>
      <w:proofErr w:type="spellStart"/>
      <w:r w:rsidRPr="000A6A81">
        <w:rPr>
          <w:rFonts w:eastAsiaTheme="minorEastAsia"/>
          <w:b/>
          <w:lang w:val="en-GB"/>
        </w:rPr>
        <w:t>PHR</w:t>
      </w:r>
      <w:proofErr w:type="spellEnd"/>
      <w:r w:rsidRPr="000A6A81">
        <w:rPr>
          <w:rFonts w:eastAsiaTheme="minorEastAsia"/>
          <w:b/>
          <w:lang w:val="en-GB"/>
        </w:rPr>
        <w:t xml:space="preserve"> configuration </w:t>
      </w:r>
      <w:r>
        <w:rPr>
          <w:rFonts w:eastAsiaTheme="minorEastAsia"/>
          <w:b/>
          <w:lang w:val="en-GB"/>
        </w:rPr>
        <w:t xml:space="preserve">can be provided to the UE in </w:t>
      </w:r>
      <w:proofErr w:type="spellStart"/>
      <w:r>
        <w:rPr>
          <w:rFonts w:eastAsiaTheme="minorEastAsia"/>
          <w:b/>
          <w:lang w:val="en-GB"/>
        </w:rPr>
        <w:t>RRCRelease</w:t>
      </w:r>
      <w:proofErr w:type="spellEnd"/>
      <w:r>
        <w:rPr>
          <w:rFonts w:eastAsiaTheme="minorEastAsia"/>
          <w:b/>
          <w:lang w:val="en-GB"/>
        </w:rPr>
        <w:t xml:space="preserve"> message for both CG-</w:t>
      </w:r>
      <w:proofErr w:type="spellStart"/>
      <w:r>
        <w:rPr>
          <w:rFonts w:eastAsiaTheme="minorEastAsia"/>
          <w:b/>
          <w:lang w:val="en-GB"/>
        </w:rPr>
        <w:t>SDT</w:t>
      </w:r>
      <w:proofErr w:type="spellEnd"/>
      <w:r>
        <w:rPr>
          <w:rFonts w:eastAsiaTheme="minorEastAsia"/>
          <w:b/>
          <w:lang w:val="en-GB"/>
        </w:rPr>
        <w:t xml:space="preserve"> and RA-</w:t>
      </w:r>
      <w:proofErr w:type="spellStart"/>
      <w:r>
        <w:rPr>
          <w:rFonts w:eastAsiaTheme="minorEastAsia"/>
          <w:b/>
          <w:lang w:val="en-GB"/>
        </w:rPr>
        <w:t>SDT</w:t>
      </w:r>
      <w:proofErr w:type="spellEnd"/>
      <w:r>
        <w:rPr>
          <w:rFonts w:eastAsiaTheme="minorEastAsia"/>
          <w:b/>
          <w:lang w:val="en-GB"/>
        </w:rPr>
        <w:t xml:space="preserve">. </w:t>
      </w:r>
    </w:p>
    <w:p w14:paraId="246E23AE" w14:textId="77777777" w:rsidR="009A61BE" w:rsidRDefault="009A61BE" w:rsidP="009A61BE">
      <w:pPr>
        <w:rPr>
          <w:rFonts w:eastAsiaTheme="minorEastAsia"/>
          <w:b/>
          <w:lang w:val="en-GB"/>
        </w:rPr>
      </w:pPr>
      <w:r w:rsidRPr="009A61BE">
        <w:rPr>
          <w:rFonts w:eastAsiaTheme="minorEastAsia"/>
          <w:b/>
          <w:i/>
          <w:u w:val="single"/>
          <w:lang w:val="en-GB"/>
        </w:rPr>
        <w:t>Proposal 6:</w:t>
      </w:r>
      <w:r>
        <w:rPr>
          <w:rFonts w:eastAsiaTheme="minorEastAsia"/>
          <w:b/>
          <w:lang w:val="en-GB"/>
        </w:rPr>
        <w:t xml:space="preserve"> </w:t>
      </w:r>
      <w:r w:rsidRPr="000C26FF">
        <w:rPr>
          <w:rFonts w:eastAsiaTheme="minorEastAsia"/>
          <w:b/>
          <w:lang w:val="en-GB"/>
        </w:rPr>
        <w:t xml:space="preserve">Dedicated </w:t>
      </w:r>
      <w:proofErr w:type="spellStart"/>
      <w:r w:rsidRPr="000C26FF">
        <w:rPr>
          <w:rFonts w:eastAsiaTheme="minorEastAsia"/>
          <w:b/>
          <w:lang w:val="en-GB"/>
        </w:rPr>
        <w:t>PHR</w:t>
      </w:r>
      <w:proofErr w:type="spellEnd"/>
      <w:r w:rsidRPr="000C26FF">
        <w:rPr>
          <w:rFonts w:eastAsiaTheme="minorEastAsia"/>
          <w:b/>
          <w:lang w:val="en-GB"/>
        </w:rPr>
        <w:t xml:space="preserve"> configuration for </w:t>
      </w:r>
      <w:proofErr w:type="spellStart"/>
      <w:r w:rsidRPr="000C26FF">
        <w:rPr>
          <w:rFonts w:eastAsiaTheme="minorEastAsia"/>
          <w:b/>
          <w:lang w:val="en-GB"/>
        </w:rPr>
        <w:t>SDT</w:t>
      </w:r>
      <w:proofErr w:type="spellEnd"/>
      <w:r w:rsidRPr="000C26FF">
        <w:rPr>
          <w:rFonts w:eastAsiaTheme="minorEastAsia"/>
          <w:b/>
          <w:lang w:val="en-GB"/>
        </w:rPr>
        <w:t xml:space="preserve"> can be utilized in the cell where the UE </w:t>
      </w:r>
      <w:r>
        <w:rPr>
          <w:rFonts w:eastAsiaTheme="minorEastAsia"/>
          <w:b/>
          <w:lang w:val="en-GB"/>
        </w:rPr>
        <w:t xml:space="preserve">has </w:t>
      </w:r>
      <w:r w:rsidRPr="000C26FF">
        <w:rPr>
          <w:rFonts w:eastAsiaTheme="minorEastAsia"/>
          <w:b/>
          <w:lang w:val="en-GB"/>
        </w:rPr>
        <w:t xml:space="preserve">received the </w:t>
      </w:r>
      <w:proofErr w:type="spellStart"/>
      <w:r w:rsidRPr="000C26FF">
        <w:rPr>
          <w:rFonts w:eastAsiaTheme="minorEastAsia"/>
          <w:b/>
          <w:lang w:val="en-GB"/>
        </w:rPr>
        <w:t>RRCRelease</w:t>
      </w:r>
      <w:proofErr w:type="spellEnd"/>
      <w:r w:rsidRPr="000C26FF">
        <w:rPr>
          <w:rFonts w:eastAsiaTheme="minorEastAsia"/>
          <w:b/>
          <w:lang w:val="en-GB"/>
        </w:rPr>
        <w:t xml:space="preserve"> message while in case the UE has no dedicated configuration or reselects another cell, it would use the default configuration</w:t>
      </w:r>
      <w:r>
        <w:rPr>
          <w:rFonts w:eastAsiaTheme="minorEastAsia"/>
          <w:b/>
          <w:lang w:val="en-GB"/>
        </w:rPr>
        <w:t xml:space="preserve"> for both CG-</w:t>
      </w:r>
      <w:proofErr w:type="spellStart"/>
      <w:r>
        <w:rPr>
          <w:rFonts w:eastAsiaTheme="minorEastAsia" w:hint="eastAsia"/>
          <w:b/>
          <w:lang w:val="en-GB"/>
        </w:rPr>
        <w:t>SDT</w:t>
      </w:r>
      <w:proofErr w:type="spellEnd"/>
      <w:r>
        <w:rPr>
          <w:rFonts w:eastAsiaTheme="minorEastAsia"/>
          <w:b/>
          <w:lang w:val="en-GB"/>
        </w:rPr>
        <w:t xml:space="preserve"> </w:t>
      </w:r>
      <w:r>
        <w:rPr>
          <w:rFonts w:eastAsiaTheme="minorEastAsia" w:hint="eastAsia"/>
          <w:b/>
          <w:lang w:val="en-GB"/>
        </w:rPr>
        <w:t>and</w:t>
      </w:r>
      <w:r>
        <w:rPr>
          <w:rFonts w:eastAsiaTheme="minorEastAsia"/>
          <w:b/>
          <w:lang w:val="en-GB"/>
        </w:rPr>
        <w:t xml:space="preserve"> </w:t>
      </w:r>
      <w:r>
        <w:rPr>
          <w:rFonts w:eastAsiaTheme="minorEastAsia" w:hint="eastAsia"/>
          <w:b/>
          <w:lang w:val="en-GB"/>
        </w:rPr>
        <w:t>RA-</w:t>
      </w:r>
      <w:proofErr w:type="spellStart"/>
      <w:r>
        <w:rPr>
          <w:rFonts w:eastAsiaTheme="minorEastAsia" w:hint="eastAsia"/>
          <w:b/>
          <w:lang w:val="en-GB"/>
        </w:rPr>
        <w:t>SDT</w:t>
      </w:r>
      <w:proofErr w:type="spellEnd"/>
      <w:r>
        <w:rPr>
          <w:rFonts w:eastAsiaTheme="minorEastAsia"/>
          <w:b/>
          <w:lang w:val="en-GB"/>
        </w:rPr>
        <w:t>.</w:t>
      </w:r>
    </w:p>
    <w:p w14:paraId="60579DB9" w14:textId="77777777" w:rsidR="009A61BE" w:rsidRDefault="009A61BE" w:rsidP="009A61BE">
      <w:pPr>
        <w:rPr>
          <w:rFonts w:eastAsiaTheme="minorEastAsia"/>
          <w:b/>
          <w:lang w:val="en-GB"/>
        </w:rPr>
      </w:pPr>
      <w:r w:rsidRPr="009A61BE">
        <w:rPr>
          <w:rFonts w:eastAsiaTheme="minorEastAsia"/>
          <w:b/>
          <w:i/>
          <w:u w:val="single"/>
          <w:lang w:val="en-GB"/>
        </w:rPr>
        <w:t xml:space="preserve">Proposal </w:t>
      </w:r>
      <w:r>
        <w:rPr>
          <w:rFonts w:eastAsiaTheme="minorEastAsia"/>
          <w:b/>
          <w:i/>
          <w:u w:val="single"/>
          <w:lang w:val="en-GB"/>
        </w:rPr>
        <w:t>7</w:t>
      </w:r>
      <w:r w:rsidRPr="009A61BE">
        <w:rPr>
          <w:rFonts w:eastAsiaTheme="minorEastAsia"/>
          <w:b/>
          <w:i/>
          <w:u w:val="single"/>
          <w:lang w:val="en-GB"/>
        </w:rPr>
        <w:t>:</w:t>
      </w:r>
      <w:r w:rsidRPr="000A6A81">
        <w:rPr>
          <w:rFonts w:eastAsiaTheme="minorEastAsia"/>
          <w:b/>
          <w:lang w:val="en-GB"/>
        </w:rPr>
        <w:t xml:space="preserve"> </w:t>
      </w:r>
      <w:r>
        <w:rPr>
          <w:rFonts w:eastAsiaTheme="minorEastAsia"/>
          <w:b/>
          <w:lang w:val="en-GB"/>
        </w:rPr>
        <w:t xml:space="preserve">Dedicated </w:t>
      </w:r>
      <w:proofErr w:type="spellStart"/>
      <w:r>
        <w:rPr>
          <w:rFonts w:eastAsiaTheme="minorEastAsia"/>
          <w:b/>
          <w:lang w:val="en-GB"/>
        </w:rPr>
        <w:t>BS</w:t>
      </w:r>
      <w:r w:rsidRPr="000A6A81">
        <w:rPr>
          <w:rFonts w:eastAsiaTheme="minorEastAsia"/>
          <w:b/>
          <w:lang w:val="en-GB"/>
        </w:rPr>
        <w:t>R</w:t>
      </w:r>
      <w:proofErr w:type="spellEnd"/>
      <w:r w:rsidRPr="000A6A81">
        <w:rPr>
          <w:rFonts w:eastAsiaTheme="minorEastAsia"/>
          <w:b/>
          <w:lang w:val="en-GB"/>
        </w:rPr>
        <w:t xml:space="preserve"> configuration </w:t>
      </w:r>
      <w:r>
        <w:rPr>
          <w:rFonts w:eastAsiaTheme="minorEastAsia"/>
          <w:b/>
          <w:lang w:val="en-GB"/>
        </w:rPr>
        <w:t xml:space="preserve">can be provided to the UE in </w:t>
      </w:r>
      <w:proofErr w:type="spellStart"/>
      <w:r>
        <w:rPr>
          <w:rFonts w:eastAsiaTheme="minorEastAsia"/>
          <w:b/>
          <w:lang w:val="en-GB"/>
        </w:rPr>
        <w:t>RRCRelease</w:t>
      </w:r>
      <w:proofErr w:type="spellEnd"/>
      <w:r>
        <w:rPr>
          <w:rFonts w:eastAsiaTheme="minorEastAsia"/>
          <w:b/>
          <w:lang w:val="en-GB"/>
        </w:rPr>
        <w:t xml:space="preserve"> message for both RA-</w:t>
      </w:r>
      <w:proofErr w:type="spellStart"/>
      <w:r>
        <w:rPr>
          <w:rFonts w:eastAsiaTheme="minorEastAsia"/>
          <w:b/>
          <w:lang w:val="en-GB"/>
        </w:rPr>
        <w:t>SDT</w:t>
      </w:r>
      <w:proofErr w:type="spellEnd"/>
      <w:r>
        <w:rPr>
          <w:rFonts w:eastAsiaTheme="minorEastAsia"/>
          <w:b/>
          <w:lang w:val="en-GB"/>
        </w:rPr>
        <w:t xml:space="preserve"> and CG-</w:t>
      </w:r>
      <w:proofErr w:type="spellStart"/>
      <w:r>
        <w:rPr>
          <w:rFonts w:eastAsiaTheme="minorEastAsia"/>
          <w:b/>
          <w:lang w:val="en-GB"/>
        </w:rPr>
        <w:t>SDT</w:t>
      </w:r>
      <w:proofErr w:type="spellEnd"/>
      <w:r>
        <w:rPr>
          <w:rFonts w:eastAsiaTheme="minorEastAsia"/>
          <w:b/>
          <w:lang w:val="en-GB"/>
        </w:rPr>
        <w:t xml:space="preserve">. </w:t>
      </w:r>
    </w:p>
    <w:p w14:paraId="1C4AAC3C" w14:textId="77777777" w:rsidR="009A61BE" w:rsidRDefault="009A61BE" w:rsidP="009A61BE">
      <w:pPr>
        <w:rPr>
          <w:rFonts w:eastAsiaTheme="minorEastAsia"/>
          <w:b/>
          <w:lang w:val="en-GB"/>
        </w:rPr>
      </w:pPr>
      <w:r w:rsidRPr="00CD0756">
        <w:rPr>
          <w:rFonts w:eastAsiaTheme="minorEastAsia"/>
          <w:b/>
          <w:i/>
          <w:u w:val="single"/>
          <w:lang w:val="en-GB"/>
        </w:rPr>
        <w:t xml:space="preserve">Proposal </w:t>
      </w:r>
      <w:r>
        <w:rPr>
          <w:rFonts w:eastAsiaTheme="minorEastAsia"/>
          <w:b/>
          <w:i/>
          <w:u w:val="single"/>
          <w:lang w:val="en-GB"/>
        </w:rPr>
        <w:t>8</w:t>
      </w:r>
      <w:r w:rsidRPr="00CD0756">
        <w:rPr>
          <w:rFonts w:eastAsiaTheme="minorEastAsia"/>
          <w:b/>
          <w:i/>
          <w:u w:val="single"/>
          <w:lang w:val="en-GB"/>
        </w:rPr>
        <w:t xml:space="preserve">: </w:t>
      </w:r>
      <w:r w:rsidRPr="000C26FF">
        <w:rPr>
          <w:rFonts w:eastAsiaTheme="minorEastAsia"/>
          <w:b/>
          <w:lang w:val="en-GB"/>
        </w:rPr>
        <w:t xml:space="preserve">Dedicated </w:t>
      </w:r>
      <w:proofErr w:type="spellStart"/>
      <w:r>
        <w:rPr>
          <w:rFonts w:eastAsiaTheme="minorEastAsia"/>
          <w:b/>
          <w:lang w:val="en-GB"/>
        </w:rPr>
        <w:t>BS</w:t>
      </w:r>
      <w:r w:rsidRPr="000A6A81">
        <w:rPr>
          <w:rFonts w:eastAsiaTheme="minorEastAsia"/>
          <w:b/>
          <w:lang w:val="en-GB"/>
        </w:rPr>
        <w:t>R</w:t>
      </w:r>
      <w:proofErr w:type="spellEnd"/>
      <w:r w:rsidRPr="000A6A81">
        <w:rPr>
          <w:rFonts w:eastAsiaTheme="minorEastAsia"/>
          <w:b/>
          <w:lang w:val="en-GB"/>
        </w:rPr>
        <w:t xml:space="preserve"> </w:t>
      </w:r>
      <w:r w:rsidRPr="000C26FF">
        <w:rPr>
          <w:rFonts w:eastAsiaTheme="minorEastAsia"/>
          <w:b/>
          <w:lang w:val="en-GB"/>
        </w:rPr>
        <w:t xml:space="preserve">configuration for </w:t>
      </w:r>
      <w:proofErr w:type="spellStart"/>
      <w:r w:rsidRPr="000C26FF">
        <w:rPr>
          <w:rFonts w:eastAsiaTheme="minorEastAsia"/>
          <w:b/>
          <w:lang w:val="en-GB"/>
        </w:rPr>
        <w:t>SDT</w:t>
      </w:r>
      <w:proofErr w:type="spellEnd"/>
      <w:r w:rsidRPr="000C26FF">
        <w:rPr>
          <w:rFonts w:eastAsiaTheme="minorEastAsia"/>
          <w:b/>
          <w:lang w:val="en-GB"/>
        </w:rPr>
        <w:t xml:space="preserve"> can be utilized in the cell where the UE </w:t>
      </w:r>
      <w:r>
        <w:rPr>
          <w:rFonts w:eastAsiaTheme="minorEastAsia"/>
          <w:b/>
          <w:lang w:val="en-GB"/>
        </w:rPr>
        <w:t xml:space="preserve">has </w:t>
      </w:r>
      <w:r w:rsidRPr="000C26FF">
        <w:rPr>
          <w:rFonts w:eastAsiaTheme="minorEastAsia"/>
          <w:b/>
          <w:lang w:val="en-GB"/>
        </w:rPr>
        <w:t xml:space="preserve">received the </w:t>
      </w:r>
      <w:proofErr w:type="spellStart"/>
      <w:r w:rsidRPr="000C26FF">
        <w:rPr>
          <w:rFonts w:eastAsiaTheme="minorEastAsia"/>
          <w:b/>
          <w:lang w:val="en-GB"/>
        </w:rPr>
        <w:t>RRCRelease</w:t>
      </w:r>
      <w:proofErr w:type="spellEnd"/>
      <w:r w:rsidRPr="000C26FF">
        <w:rPr>
          <w:rFonts w:eastAsiaTheme="minorEastAsia"/>
          <w:b/>
          <w:lang w:val="en-GB"/>
        </w:rPr>
        <w:t xml:space="preserve"> message while in case the UE has no dedicated configuration or reselects another cell, it would use the default configuration</w:t>
      </w:r>
      <w:r>
        <w:rPr>
          <w:rFonts w:eastAsiaTheme="minorEastAsia"/>
          <w:b/>
          <w:lang w:val="en-GB"/>
        </w:rPr>
        <w:t xml:space="preserve"> for both RA-</w:t>
      </w:r>
      <w:proofErr w:type="spellStart"/>
      <w:r>
        <w:rPr>
          <w:rFonts w:eastAsiaTheme="minorEastAsia"/>
          <w:b/>
          <w:lang w:val="en-GB"/>
        </w:rPr>
        <w:t>SDT</w:t>
      </w:r>
      <w:proofErr w:type="spellEnd"/>
      <w:r>
        <w:rPr>
          <w:rFonts w:eastAsiaTheme="minorEastAsia"/>
          <w:b/>
          <w:lang w:val="en-GB"/>
        </w:rPr>
        <w:t xml:space="preserve"> and CG-</w:t>
      </w:r>
      <w:proofErr w:type="spellStart"/>
      <w:r>
        <w:rPr>
          <w:rFonts w:eastAsiaTheme="minorEastAsia"/>
          <w:b/>
          <w:lang w:val="en-GB"/>
        </w:rPr>
        <w:t>SDT</w:t>
      </w:r>
      <w:proofErr w:type="spellEnd"/>
      <w:r>
        <w:rPr>
          <w:rFonts w:eastAsiaTheme="minorEastAsia"/>
          <w:b/>
          <w:lang w:val="en-GB"/>
        </w:rPr>
        <w:t xml:space="preserve">. </w:t>
      </w:r>
    </w:p>
    <w:p w14:paraId="4E8699D3" w14:textId="7C5DC6FC" w:rsidR="00F93652" w:rsidRPr="009A61BE" w:rsidRDefault="00F93652" w:rsidP="00D45862">
      <w:pPr>
        <w:rPr>
          <w:b/>
          <w:lang w:val="en-GB"/>
        </w:rPr>
      </w:pPr>
      <w:bookmarkStart w:id="22" w:name="_GoBack"/>
      <w:bookmarkEnd w:id="22"/>
    </w:p>
    <w:sectPr w:rsidR="00F93652" w:rsidRPr="009A61BE" w:rsidSect="009B3AE2">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AC5E9" w14:textId="77777777" w:rsidR="00C64034" w:rsidRDefault="00C64034">
      <w:r>
        <w:separator/>
      </w:r>
    </w:p>
    <w:p w14:paraId="35974D78" w14:textId="77777777" w:rsidR="00C64034" w:rsidRDefault="00C64034"/>
  </w:endnote>
  <w:endnote w:type="continuationSeparator" w:id="0">
    <w:p w14:paraId="3FD8F4EF" w14:textId="77777777" w:rsidR="00C64034" w:rsidRDefault="00C64034">
      <w:r>
        <w:continuationSeparator/>
      </w:r>
    </w:p>
    <w:p w14:paraId="01394155" w14:textId="77777777" w:rsidR="00C64034" w:rsidRDefault="00C64034"/>
  </w:endnote>
  <w:endnote w:type="continuationNotice" w:id="1">
    <w:p w14:paraId="70C731D0" w14:textId="77777777" w:rsidR="00C64034" w:rsidRDefault="00C640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Gulim"/>
    <w:panose1 w:val="020B0600000101010101"/>
    <w:charset w:val="81"/>
    <w:family w:val="swiss"/>
    <w:pitch w:val="variable"/>
    <w:sig w:usb0="B00002AF" w:usb1="69D77CFB" w:usb2="00000030" w:usb3="00000000" w:csb0="0008009F" w:csb1="00000000"/>
  </w:font>
  <w:font w:name="Arial Bold">
    <w:panose1 w:val="020B0704020202020204"/>
    <w:charset w:val="00"/>
    <w:family w:val="modern"/>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MS Mincho"/>
    <w:charset w:val="00"/>
    <w:family w:val="roman"/>
    <w:pitch w:val="variable"/>
    <w:sig w:usb0="E0002AE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1FB9" w14:textId="77777777" w:rsidR="00C306D2" w:rsidRDefault="00C306D2">
    <w:pPr>
      <w:pStyle w:val="a4"/>
      <w:jc w:val="right"/>
    </w:pPr>
    <w:r>
      <w:fldChar w:fldCharType="begin"/>
    </w:r>
    <w:r>
      <w:instrText xml:space="preserve"> PAGE   \* MERGEFORMAT </w:instrText>
    </w:r>
    <w:r>
      <w:fldChar w:fldCharType="separate"/>
    </w:r>
    <w:r w:rsidR="00F91EFD">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6FEFB" w14:textId="77777777" w:rsidR="00C64034" w:rsidRDefault="00C64034">
      <w:r>
        <w:separator/>
      </w:r>
    </w:p>
    <w:p w14:paraId="2C70BADA" w14:textId="77777777" w:rsidR="00C64034" w:rsidRDefault="00C64034"/>
  </w:footnote>
  <w:footnote w:type="continuationSeparator" w:id="0">
    <w:p w14:paraId="1D6665C2" w14:textId="77777777" w:rsidR="00C64034" w:rsidRDefault="00C64034">
      <w:r>
        <w:continuationSeparator/>
      </w:r>
    </w:p>
    <w:p w14:paraId="7C5A86D5" w14:textId="77777777" w:rsidR="00C64034" w:rsidRDefault="00C64034"/>
  </w:footnote>
  <w:footnote w:type="continuationNotice" w:id="1">
    <w:p w14:paraId="1909C76D" w14:textId="77777777" w:rsidR="00C64034" w:rsidRDefault="00C640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81F7A" w14:textId="77777777" w:rsidR="00C306D2" w:rsidRDefault="00C306D2"/>
  <w:p w14:paraId="446C4D68" w14:textId="77777777" w:rsidR="00C306D2" w:rsidRDefault="00C306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671DA"/>
    <w:multiLevelType w:val="hybridMultilevel"/>
    <w:tmpl w:val="0622BE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225AB"/>
    <w:multiLevelType w:val="hybridMultilevel"/>
    <w:tmpl w:val="9E4A11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E6AF2"/>
    <w:multiLevelType w:val="hybridMultilevel"/>
    <w:tmpl w:val="619644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C502CE"/>
    <w:multiLevelType w:val="hybridMultilevel"/>
    <w:tmpl w:val="EF981C54"/>
    <w:lvl w:ilvl="0" w:tplc="DDA831E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BE52FC"/>
    <w:multiLevelType w:val="hybridMultilevel"/>
    <w:tmpl w:val="CE9235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D44B2E"/>
    <w:multiLevelType w:val="hybridMultilevel"/>
    <w:tmpl w:val="BAA85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F4295F"/>
    <w:multiLevelType w:val="hybridMultilevel"/>
    <w:tmpl w:val="9B548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08408D"/>
    <w:multiLevelType w:val="hybridMultilevel"/>
    <w:tmpl w:val="669AA0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0973CD"/>
    <w:multiLevelType w:val="hybridMultilevel"/>
    <w:tmpl w:val="AA1EE5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7" w15:restartNumberingAfterBreak="0">
    <w:nsid w:val="23A9438E"/>
    <w:multiLevelType w:val="hybridMultilevel"/>
    <w:tmpl w:val="B9BC18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5497D"/>
    <w:multiLevelType w:val="hybridMultilevel"/>
    <w:tmpl w:val="16CA89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3123E7"/>
    <w:multiLevelType w:val="multilevel"/>
    <w:tmpl w:val="7B2CD562"/>
    <w:numStyleLink w:val="ListNumbers"/>
  </w:abstractNum>
  <w:abstractNum w:abstractNumId="20"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B661F36"/>
    <w:multiLevelType w:val="hybridMultilevel"/>
    <w:tmpl w:val="1DBADD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923268"/>
    <w:multiLevelType w:val="hybridMultilevel"/>
    <w:tmpl w:val="ABA8BA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24" w15:restartNumberingAfterBreak="0">
    <w:nsid w:val="31693A93"/>
    <w:multiLevelType w:val="hybridMultilevel"/>
    <w:tmpl w:val="BB24E3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2EF3833"/>
    <w:multiLevelType w:val="hybridMultilevel"/>
    <w:tmpl w:val="810AB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AB4A2D"/>
    <w:multiLevelType w:val="hybridMultilevel"/>
    <w:tmpl w:val="B614CC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8E15D6E"/>
    <w:multiLevelType w:val="hybridMultilevel"/>
    <w:tmpl w:val="13F02B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F7FEE"/>
    <w:multiLevelType w:val="hybridMultilevel"/>
    <w:tmpl w:val="7AB291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851F51"/>
    <w:multiLevelType w:val="hybridMultilevel"/>
    <w:tmpl w:val="47120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EBD70BD"/>
    <w:multiLevelType w:val="hybridMultilevel"/>
    <w:tmpl w:val="C34494CA"/>
    <w:lvl w:ilvl="0" w:tplc="D64254A4">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55974B44"/>
    <w:multiLevelType w:val="hybridMultilevel"/>
    <w:tmpl w:val="C52CB30A"/>
    <w:lvl w:ilvl="0" w:tplc="FBB63D72">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66F199F"/>
    <w:multiLevelType w:val="hybridMultilevel"/>
    <w:tmpl w:val="4420D2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68E455F"/>
    <w:multiLevelType w:val="hybridMultilevel"/>
    <w:tmpl w:val="FF946B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45"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65C6246E"/>
    <w:multiLevelType w:val="hybridMultilevel"/>
    <w:tmpl w:val="100E4838"/>
    <w:lvl w:ilvl="0" w:tplc="045EE2F4">
      <w:start w:val="1"/>
      <w:numFmt w:val="decimal"/>
      <w:lvlText w:val="%1."/>
      <w:lvlJc w:val="left"/>
      <w:pPr>
        <w:ind w:left="720" w:hanging="360"/>
      </w:pPr>
      <w:rPr>
        <w:rFonts w:ascii="Times New Roman" w:eastAsia="宋体"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6C8753CD"/>
    <w:multiLevelType w:val="hybridMultilevel"/>
    <w:tmpl w:val="DC729394"/>
    <w:lvl w:ilvl="0" w:tplc="38EADE0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4B6F95"/>
    <w:multiLevelType w:val="hybridMultilevel"/>
    <w:tmpl w:val="B9C44E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60E3B68"/>
    <w:multiLevelType w:val="hybridMultilevel"/>
    <w:tmpl w:val="87E039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BD6923"/>
    <w:multiLevelType w:val="hybridMultilevel"/>
    <w:tmpl w:val="4B30C5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7" w15:restartNumberingAfterBreak="0">
    <w:nsid w:val="7A1D06EC"/>
    <w:multiLevelType w:val="hybridMultilevel"/>
    <w:tmpl w:val="8A902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9"/>
  </w:num>
  <w:num w:numId="2">
    <w:abstractNumId w:val="56"/>
  </w:num>
  <w:num w:numId="3">
    <w:abstractNumId w:val="40"/>
  </w:num>
  <w:num w:numId="4">
    <w:abstractNumId w:val="16"/>
  </w:num>
  <w:num w:numId="5">
    <w:abstractNumId w:val="19"/>
  </w:num>
  <w:num w:numId="6">
    <w:abstractNumId w:val="51"/>
  </w:num>
  <w:num w:numId="7">
    <w:abstractNumId w:val="37"/>
  </w:num>
  <w:num w:numId="8">
    <w:abstractNumId w:val="20"/>
  </w:num>
  <w:num w:numId="9">
    <w:abstractNumId w:val="45"/>
  </w:num>
  <w:num w:numId="10">
    <w:abstractNumId w:val="23"/>
  </w:num>
  <w:num w:numId="11">
    <w:abstractNumId w:val="3"/>
  </w:num>
  <w:num w:numId="12">
    <w:abstractNumId w:val="55"/>
  </w:num>
  <w:num w:numId="13">
    <w:abstractNumId w:val="30"/>
  </w:num>
  <w:num w:numId="14">
    <w:abstractNumId w:val="4"/>
  </w:num>
  <w:num w:numId="15">
    <w:abstractNumId w:val="44"/>
  </w:num>
  <w:num w:numId="16">
    <w:abstractNumId w:val="35"/>
  </w:num>
  <w:num w:numId="17">
    <w:abstractNumId w:val="32"/>
  </w:num>
  <w:num w:numId="18">
    <w:abstractNumId w:val="58"/>
  </w:num>
  <w:num w:numId="19">
    <w:abstractNumId w:val="9"/>
  </w:num>
  <w:num w:numId="20">
    <w:abstractNumId w:val="34"/>
  </w:num>
  <w:num w:numId="21">
    <w:abstractNumId w:val="39"/>
  </w:num>
  <w:num w:numId="22">
    <w:abstractNumId w:val="29"/>
  </w:num>
  <w:num w:numId="23">
    <w:abstractNumId w:val="0"/>
  </w:num>
  <w:num w:numId="24">
    <w:abstractNumId w:val="47"/>
  </w:num>
  <w:num w:numId="25">
    <w:abstractNumId w:val="49"/>
  </w:num>
  <w:num w:numId="26">
    <w:abstractNumId w:val="8"/>
  </w:num>
  <w:num w:numId="27">
    <w:abstractNumId w:val="12"/>
  </w:num>
  <w:num w:numId="28">
    <w:abstractNumId w:val="26"/>
  </w:num>
  <w:num w:numId="29">
    <w:abstractNumId w:val="13"/>
  </w:num>
  <w:num w:numId="30">
    <w:abstractNumId w:val="22"/>
  </w:num>
  <w:num w:numId="31">
    <w:abstractNumId w:val="27"/>
  </w:num>
  <w:num w:numId="32">
    <w:abstractNumId w:val="31"/>
  </w:num>
  <w:num w:numId="33">
    <w:abstractNumId w:val="21"/>
  </w:num>
  <w:num w:numId="34">
    <w:abstractNumId w:val="43"/>
  </w:num>
  <w:num w:numId="35">
    <w:abstractNumId w:val="57"/>
  </w:num>
  <w:num w:numId="36">
    <w:abstractNumId w:val="17"/>
  </w:num>
  <w:num w:numId="37">
    <w:abstractNumId w:val="41"/>
  </w:num>
  <w:num w:numId="38">
    <w:abstractNumId w:val="14"/>
  </w:num>
  <w:num w:numId="39">
    <w:abstractNumId w:val="42"/>
  </w:num>
  <w:num w:numId="40">
    <w:abstractNumId w:val="18"/>
  </w:num>
  <w:num w:numId="41">
    <w:abstractNumId w:val="52"/>
  </w:num>
  <w:num w:numId="42">
    <w:abstractNumId w:val="53"/>
  </w:num>
  <w:num w:numId="43">
    <w:abstractNumId w:val="48"/>
  </w:num>
  <w:num w:numId="44">
    <w:abstractNumId w:val="1"/>
  </w:num>
  <w:num w:numId="45">
    <w:abstractNumId w:val="7"/>
  </w:num>
  <w:num w:numId="46">
    <w:abstractNumId w:val="5"/>
  </w:num>
  <w:num w:numId="47">
    <w:abstractNumId w:val="50"/>
  </w:num>
  <w:num w:numId="48">
    <w:abstractNumId w:val="6"/>
  </w:num>
  <w:num w:numId="49">
    <w:abstractNumId w:val="11"/>
  </w:num>
  <w:num w:numId="50">
    <w:abstractNumId w:val="33"/>
  </w:num>
  <w:num w:numId="51">
    <w:abstractNumId w:val="46"/>
  </w:num>
  <w:num w:numId="52">
    <w:abstractNumId w:val="10"/>
  </w:num>
  <w:num w:numId="53">
    <w:abstractNumId w:val="54"/>
  </w:num>
  <w:num w:numId="54">
    <w:abstractNumId w:val="36"/>
  </w:num>
  <w:num w:numId="55">
    <w:abstractNumId w:val="24"/>
  </w:num>
  <w:num w:numId="56">
    <w:abstractNumId w:val="15"/>
  </w:num>
  <w:num w:numId="57">
    <w:abstractNumId w:val="28"/>
  </w:num>
  <w:num w:numId="58">
    <w:abstractNumId w:val="25"/>
  </w:num>
  <w:num w:numId="59">
    <w:abstractNumId w:val="38"/>
  </w:num>
  <w:num w:numId="60">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5D8"/>
    <w:rsid w:val="00001678"/>
    <w:rsid w:val="00001BAC"/>
    <w:rsid w:val="0000285D"/>
    <w:rsid w:val="00002929"/>
    <w:rsid w:val="000029AC"/>
    <w:rsid w:val="00002E17"/>
    <w:rsid w:val="00003A81"/>
    <w:rsid w:val="000047F6"/>
    <w:rsid w:val="00005659"/>
    <w:rsid w:val="00006775"/>
    <w:rsid w:val="00006972"/>
    <w:rsid w:val="0000757B"/>
    <w:rsid w:val="00011393"/>
    <w:rsid w:val="00011D6B"/>
    <w:rsid w:val="00011F0A"/>
    <w:rsid w:val="000126F5"/>
    <w:rsid w:val="00012946"/>
    <w:rsid w:val="00012C68"/>
    <w:rsid w:val="000132D0"/>
    <w:rsid w:val="00013E9A"/>
    <w:rsid w:val="00013F15"/>
    <w:rsid w:val="00016491"/>
    <w:rsid w:val="000168CE"/>
    <w:rsid w:val="00017D2F"/>
    <w:rsid w:val="00020A8A"/>
    <w:rsid w:val="00020E2B"/>
    <w:rsid w:val="00020E45"/>
    <w:rsid w:val="00022E02"/>
    <w:rsid w:val="00023DCD"/>
    <w:rsid w:val="000240AF"/>
    <w:rsid w:val="00024BA4"/>
    <w:rsid w:val="00024C0F"/>
    <w:rsid w:val="000262F3"/>
    <w:rsid w:val="0002667A"/>
    <w:rsid w:val="00026AE7"/>
    <w:rsid w:val="00026F48"/>
    <w:rsid w:val="00030091"/>
    <w:rsid w:val="00031410"/>
    <w:rsid w:val="0003211B"/>
    <w:rsid w:val="000326FA"/>
    <w:rsid w:val="00033468"/>
    <w:rsid w:val="00033F8E"/>
    <w:rsid w:val="000356F7"/>
    <w:rsid w:val="000364F6"/>
    <w:rsid w:val="00037DEE"/>
    <w:rsid w:val="00041424"/>
    <w:rsid w:val="0004147B"/>
    <w:rsid w:val="000414B0"/>
    <w:rsid w:val="00041590"/>
    <w:rsid w:val="00041853"/>
    <w:rsid w:val="000420DE"/>
    <w:rsid w:val="000429B5"/>
    <w:rsid w:val="00042DAD"/>
    <w:rsid w:val="000446E0"/>
    <w:rsid w:val="0004481B"/>
    <w:rsid w:val="00044C06"/>
    <w:rsid w:val="0005119A"/>
    <w:rsid w:val="000516BE"/>
    <w:rsid w:val="00051932"/>
    <w:rsid w:val="00051A89"/>
    <w:rsid w:val="0005219A"/>
    <w:rsid w:val="000522B0"/>
    <w:rsid w:val="00052C4E"/>
    <w:rsid w:val="000537B7"/>
    <w:rsid w:val="000538B6"/>
    <w:rsid w:val="00053921"/>
    <w:rsid w:val="00056C34"/>
    <w:rsid w:val="00056EB0"/>
    <w:rsid w:val="00057080"/>
    <w:rsid w:val="000575EB"/>
    <w:rsid w:val="00060325"/>
    <w:rsid w:val="0006050D"/>
    <w:rsid w:val="000605B3"/>
    <w:rsid w:val="000606B5"/>
    <w:rsid w:val="00062286"/>
    <w:rsid w:val="00062CD8"/>
    <w:rsid w:val="00063429"/>
    <w:rsid w:val="00063734"/>
    <w:rsid w:val="00065178"/>
    <w:rsid w:val="000659FC"/>
    <w:rsid w:val="000674D1"/>
    <w:rsid w:val="00067869"/>
    <w:rsid w:val="000678B9"/>
    <w:rsid w:val="0007123B"/>
    <w:rsid w:val="00071818"/>
    <w:rsid w:val="00073360"/>
    <w:rsid w:val="000736BD"/>
    <w:rsid w:val="00073EA5"/>
    <w:rsid w:val="00073ECC"/>
    <w:rsid w:val="00074359"/>
    <w:rsid w:val="00074F43"/>
    <w:rsid w:val="00075207"/>
    <w:rsid w:val="0007598B"/>
    <w:rsid w:val="0007617D"/>
    <w:rsid w:val="00076790"/>
    <w:rsid w:val="00076DE5"/>
    <w:rsid w:val="00077B55"/>
    <w:rsid w:val="00080137"/>
    <w:rsid w:val="00080956"/>
    <w:rsid w:val="00080A20"/>
    <w:rsid w:val="000815D2"/>
    <w:rsid w:val="00082431"/>
    <w:rsid w:val="000827F9"/>
    <w:rsid w:val="00082C0B"/>
    <w:rsid w:val="00082E57"/>
    <w:rsid w:val="00083A87"/>
    <w:rsid w:val="00086555"/>
    <w:rsid w:val="00086940"/>
    <w:rsid w:val="00086AB3"/>
    <w:rsid w:val="00086C64"/>
    <w:rsid w:val="00087781"/>
    <w:rsid w:val="0009062A"/>
    <w:rsid w:val="00090A82"/>
    <w:rsid w:val="000911B4"/>
    <w:rsid w:val="000911FB"/>
    <w:rsid w:val="000931E5"/>
    <w:rsid w:val="00093C6F"/>
    <w:rsid w:val="0009401E"/>
    <w:rsid w:val="00094C32"/>
    <w:rsid w:val="00094E39"/>
    <w:rsid w:val="000957BB"/>
    <w:rsid w:val="00095D64"/>
    <w:rsid w:val="00096130"/>
    <w:rsid w:val="0009670F"/>
    <w:rsid w:val="000977D9"/>
    <w:rsid w:val="000A0820"/>
    <w:rsid w:val="000A0BE5"/>
    <w:rsid w:val="000A1A83"/>
    <w:rsid w:val="000A256F"/>
    <w:rsid w:val="000A3C5C"/>
    <w:rsid w:val="000A4674"/>
    <w:rsid w:val="000A5155"/>
    <w:rsid w:val="000A642D"/>
    <w:rsid w:val="000A655C"/>
    <w:rsid w:val="000A6A81"/>
    <w:rsid w:val="000A790D"/>
    <w:rsid w:val="000A7E6A"/>
    <w:rsid w:val="000B017D"/>
    <w:rsid w:val="000B0C75"/>
    <w:rsid w:val="000B1AB0"/>
    <w:rsid w:val="000B1ACF"/>
    <w:rsid w:val="000B20C4"/>
    <w:rsid w:val="000B2C24"/>
    <w:rsid w:val="000B2C38"/>
    <w:rsid w:val="000B31CE"/>
    <w:rsid w:val="000B3479"/>
    <w:rsid w:val="000B524B"/>
    <w:rsid w:val="000B587A"/>
    <w:rsid w:val="000B5D4D"/>
    <w:rsid w:val="000B5F31"/>
    <w:rsid w:val="000B7353"/>
    <w:rsid w:val="000B7438"/>
    <w:rsid w:val="000C19FB"/>
    <w:rsid w:val="000C26FF"/>
    <w:rsid w:val="000C2D56"/>
    <w:rsid w:val="000C3BEF"/>
    <w:rsid w:val="000C4368"/>
    <w:rsid w:val="000C50B2"/>
    <w:rsid w:val="000C6060"/>
    <w:rsid w:val="000C6D75"/>
    <w:rsid w:val="000C7B39"/>
    <w:rsid w:val="000C7D57"/>
    <w:rsid w:val="000D0293"/>
    <w:rsid w:val="000D2514"/>
    <w:rsid w:val="000D38E5"/>
    <w:rsid w:val="000D40BA"/>
    <w:rsid w:val="000D49ED"/>
    <w:rsid w:val="000D4AFE"/>
    <w:rsid w:val="000D4B4D"/>
    <w:rsid w:val="000D51A5"/>
    <w:rsid w:val="000D544F"/>
    <w:rsid w:val="000D6089"/>
    <w:rsid w:val="000D6B55"/>
    <w:rsid w:val="000D6E5F"/>
    <w:rsid w:val="000D7DE0"/>
    <w:rsid w:val="000D7E08"/>
    <w:rsid w:val="000E00D2"/>
    <w:rsid w:val="000E02EF"/>
    <w:rsid w:val="000E077A"/>
    <w:rsid w:val="000E0ED4"/>
    <w:rsid w:val="000E1D93"/>
    <w:rsid w:val="000E22A7"/>
    <w:rsid w:val="000E2958"/>
    <w:rsid w:val="000E2FA0"/>
    <w:rsid w:val="000E3495"/>
    <w:rsid w:val="000E37C3"/>
    <w:rsid w:val="000E397B"/>
    <w:rsid w:val="000E4A1B"/>
    <w:rsid w:val="000E5ECA"/>
    <w:rsid w:val="000E6BEB"/>
    <w:rsid w:val="000E7D5F"/>
    <w:rsid w:val="000F064E"/>
    <w:rsid w:val="000F0F9F"/>
    <w:rsid w:val="000F21B2"/>
    <w:rsid w:val="000F22A2"/>
    <w:rsid w:val="000F24A4"/>
    <w:rsid w:val="000F385D"/>
    <w:rsid w:val="000F39D2"/>
    <w:rsid w:val="000F4CA0"/>
    <w:rsid w:val="000F6549"/>
    <w:rsid w:val="000F69C6"/>
    <w:rsid w:val="000F6AD4"/>
    <w:rsid w:val="000F79C9"/>
    <w:rsid w:val="00100D2A"/>
    <w:rsid w:val="00101378"/>
    <w:rsid w:val="00101F2C"/>
    <w:rsid w:val="001021D1"/>
    <w:rsid w:val="001022BF"/>
    <w:rsid w:val="00102898"/>
    <w:rsid w:val="00102A27"/>
    <w:rsid w:val="00102BBD"/>
    <w:rsid w:val="00102FAE"/>
    <w:rsid w:val="00103145"/>
    <w:rsid w:val="00103159"/>
    <w:rsid w:val="00103882"/>
    <w:rsid w:val="00104124"/>
    <w:rsid w:val="00106D9E"/>
    <w:rsid w:val="00106EFD"/>
    <w:rsid w:val="001104E1"/>
    <w:rsid w:val="00112C5B"/>
    <w:rsid w:val="00112C9D"/>
    <w:rsid w:val="0011355F"/>
    <w:rsid w:val="0011370A"/>
    <w:rsid w:val="00113B3E"/>
    <w:rsid w:val="00113CA2"/>
    <w:rsid w:val="00117A1A"/>
    <w:rsid w:val="00120CC9"/>
    <w:rsid w:val="00121AF3"/>
    <w:rsid w:val="00121DA0"/>
    <w:rsid w:val="00122384"/>
    <w:rsid w:val="00122491"/>
    <w:rsid w:val="00123290"/>
    <w:rsid w:val="001247D3"/>
    <w:rsid w:val="00124ED7"/>
    <w:rsid w:val="00125613"/>
    <w:rsid w:val="00125E8A"/>
    <w:rsid w:val="00125E9F"/>
    <w:rsid w:val="001262F2"/>
    <w:rsid w:val="0012637C"/>
    <w:rsid w:val="00130291"/>
    <w:rsid w:val="001315B9"/>
    <w:rsid w:val="00131A05"/>
    <w:rsid w:val="00132C80"/>
    <w:rsid w:val="00132F59"/>
    <w:rsid w:val="001338B8"/>
    <w:rsid w:val="001338FB"/>
    <w:rsid w:val="00133EE9"/>
    <w:rsid w:val="001343F7"/>
    <w:rsid w:val="00134B24"/>
    <w:rsid w:val="00135175"/>
    <w:rsid w:val="00135782"/>
    <w:rsid w:val="0013657F"/>
    <w:rsid w:val="0013715F"/>
    <w:rsid w:val="001374EE"/>
    <w:rsid w:val="00137A78"/>
    <w:rsid w:val="0014189C"/>
    <w:rsid w:val="0014202E"/>
    <w:rsid w:val="001420DC"/>
    <w:rsid w:val="001423D2"/>
    <w:rsid w:val="00142759"/>
    <w:rsid w:val="0014343A"/>
    <w:rsid w:val="00143CC1"/>
    <w:rsid w:val="0014472B"/>
    <w:rsid w:val="00145533"/>
    <w:rsid w:val="00145643"/>
    <w:rsid w:val="001458D9"/>
    <w:rsid w:val="00146B8E"/>
    <w:rsid w:val="001470E8"/>
    <w:rsid w:val="00147207"/>
    <w:rsid w:val="001500F7"/>
    <w:rsid w:val="0015085C"/>
    <w:rsid w:val="001514FE"/>
    <w:rsid w:val="00151862"/>
    <w:rsid w:val="0015479B"/>
    <w:rsid w:val="00154D66"/>
    <w:rsid w:val="00155420"/>
    <w:rsid w:val="00156591"/>
    <w:rsid w:val="0015696B"/>
    <w:rsid w:val="001570F6"/>
    <w:rsid w:val="00160739"/>
    <w:rsid w:val="00162432"/>
    <w:rsid w:val="0016259D"/>
    <w:rsid w:val="001627AF"/>
    <w:rsid w:val="00162A84"/>
    <w:rsid w:val="00162E81"/>
    <w:rsid w:val="0016384F"/>
    <w:rsid w:val="00164078"/>
    <w:rsid w:val="001641C2"/>
    <w:rsid w:val="00165A76"/>
    <w:rsid w:val="00165C3F"/>
    <w:rsid w:val="001674A8"/>
    <w:rsid w:val="00167524"/>
    <w:rsid w:val="00170661"/>
    <w:rsid w:val="00170A65"/>
    <w:rsid w:val="00171382"/>
    <w:rsid w:val="0017205C"/>
    <w:rsid w:val="00173E7B"/>
    <w:rsid w:val="00173F26"/>
    <w:rsid w:val="00174222"/>
    <w:rsid w:val="00174D01"/>
    <w:rsid w:val="00174E32"/>
    <w:rsid w:val="001763C9"/>
    <w:rsid w:val="00177527"/>
    <w:rsid w:val="00177FA8"/>
    <w:rsid w:val="0018120D"/>
    <w:rsid w:val="00182957"/>
    <w:rsid w:val="00183D6D"/>
    <w:rsid w:val="0018656A"/>
    <w:rsid w:val="001865B8"/>
    <w:rsid w:val="00186C20"/>
    <w:rsid w:val="00187381"/>
    <w:rsid w:val="00187B63"/>
    <w:rsid w:val="00187C49"/>
    <w:rsid w:val="00187D50"/>
    <w:rsid w:val="00190052"/>
    <w:rsid w:val="001913E8"/>
    <w:rsid w:val="0019206C"/>
    <w:rsid w:val="001928E6"/>
    <w:rsid w:val="00192C47"/>
    <w:rsid w:val="00193662"/>
    <w:rsid w:val="00194745"/>
    <w:rsid w:val="00195014"/>
    <w:rsid w:val="00195110"/>
    <w:rsid w:val="00195336"/>
    <w:rsid w:val="001961ED"/>
    <w:rsid w:val="001969E5"/>
    <w:rsid w:val="00196BD7"/>
    <w:rsid w:val="00197278"/>
    <w:rsid w:val="001973E9"/>
    <w:rsid w:val="00197FB4"/>
    <w:rsid w:val="001A01E6"/>
    <w:rsid w:val="001A0455"/>
    <w:rsid w:val="001A0A50"/>
    <w:rsid w:val="001A0FA0"/>
    <w:rsid w:val="001A19FC"/>
    <w:rsid w:val="001A27B4"/>
    <w:rsid w:val="001A28B1"/>
    <w:rsid w:val="001A45BD"/>
    <w:rsid w:val="001A5176"/>
    <w:rsid w:val="001A5813"/>
    <w:rsid w:val="001A59A7"/>
    <w:rsid w:val="001A5BBD"/>
    <w:rsid w:val="001A6133"/>
    <w:rsid w:val="001A651E"/>
    <w:rsid w:val="001A7919"/>
    <w:rsid w:val="001B0A27"/>
    <w:rsid w:val="001B173D"/>
    <w:rsid w:val="001B1813"/>
    <w:rsid w:val="001B278C"/>
    <w:rsid w:val="001B27AF"/>
    <w:rsid w:val="001B281F"/>
    <w:rsid w:val="001B2C8C"/>
    <w:rsid w:val="001B3678"/>
    <w:rsid w:val="001B5833"/>
    <w:rsid w:val="001B7710"/>
    <w:rsid w:val="001B78CD"/>
    <w:rsid w:val="001B7A3F"/>
    <w:rsid w:val="001C0343"/>
    <w:rsid w:val="001C1215"/>
    <w:rsid w:val="001C1FBB"/>
    <w:rsid w:val="001C28D1"/>
    <w:rsid w:val="001C37C6"/>
    <w:rsid w:val="001C3F08"/>
    <w:rsid w:val="001C4590"/>
    <w:rsid w:val="001C4FF9"/>
    <w:rsid w:val="001C50C9"/>
    <w:rsid w:val="001C51AE"/>
    <w:rsid w:val="001C536B"/>
    <w:rsid w:val="001C5668"/>
    <w:rsid w:val="001C6AEB"/>
    <w:rsid w:val="001C6CC7"/>
    <w:rsid w:val="001C6CFA"/>
    <w:rsid w:val="001D1C93"/>
    <w:rsid w:val="001D1E21"/>
    <w:rsid w:val="001D250B"/>
    <w:rsid w:val="001D2BC0"/>
    <w:rsid w:val="001D30CB"/>
    <w:rsid w:val="001D358A"/>
    <w:rsid w:val="001D367D"/>
    <w:rsid w:val="001D552F"/>
    <w:rsid w:val="001D56D0"/>
    <w:rsid w:val="001D7003"/>
    <w:rsid w:val="001D766C"/>
    <w:rsid w:val="001D7794"/>
    <w:rsid w:val="001E17B4"/>
    <w:rsid w:val="001E2326"/>
    <w:rsid w:val="001E35D0"/>
    <w:rsid w:val="001E48B7"/>
    <w:rsid w:val="001E4B6B"/>
    <w:rsid w:val="001E4D3B"/>
    <w:rsid w:val="001E60C9"/>
    <w:rsid w:val="001E7C43"/>
    <w:rsid w:val="001F069B"/>
    <w:rsid w:val="001F0B93"/>
    <w:rsid w:val="001F1177"/>
    <w:rsid w:val="001F1F33"/>
    <w:rsid w:val="001F342C"/>
    <w:rsid w:val="001F34E8"/>
    <w:rsid w:val="001F4E70"/>
    <w:rsid w:val="001F4ECA"/>
    <w:rsid w:val="001F546F"/>
    <w:rsid w:val="001F58BE"/>
    <w:rsid w:val="001F7B28"/>
    <w:rsid w:val="002019D1"/>
    <w:rsid w:val="00201B7A"/>
    <w:rsid w:val="0020204B"/>
    <w:rsid w:val="002031DF"/>
    <w:rsid w:val="002049B9"/>
    <w:rsid w:val="00205696"/>
    <w:rsid w:val="002071A2"/>
    <w:rsid w:val="00207E3C"/>
    <w:rsid w:val="0021077C"/>
    <w:rsid w:val="00211405"/>
    <w:rsid w:val="00211663"/>
    <w:rsid w:val="002120D7"/>
    <w:rsid w:val="00212332"/>
    <w:rsid w:val="00212946"/>
    <w:rsid w:val="0021406A"/>
    <w:rsid w:val="00214EA4"/>
    <w:rsid w:val="0021512A"/>
    <w:rsid w:val="00216D7A"/>
    <w:rsid w:val="0021793B"/>
    <w:rsid w:val="00220202"/>
    <w:rsid w:val="00220301"/>
    <w:rsid w:val="002206A4"/>
    <w:rsid w:val="00220F04"/>
    <w:rsid w:val="002214B8"/>
    <w:rsid w:val="002215F0"/>
    <w:rsid w:val="0022178C"/>
    <w:rsid w:val="00223044"/>
    <w:rsid w:val="002230C4"/>
    <w:rsid w:val="002235C3"/>
    <w:rsid w:val="00223FDA"/>
    <w:rsid w:val="0022449A"/>
    <w:rsid w:val="00224B49"/>
    <w:rsid w:val="00225281"/>
    <w:rsid w:val="00225811"/>
    <w:rsid w:val="002267A8"/>
    <w:rsid w:val="002267E5"/>
    <w:rsid w:val="00226A03"/>
    <w:rsid w:val="00226FC0"/>
    <w:rsid w:val="002274FD"/>
    <w:rsid w:val="00227A33"/>
    <w:rsid w:val="002304FF"/>
    <w:rsid w:val="00231F8B"/>
    <w:rsid w:val="002332E4"/>
    <w:rsid w:val="00233CB1"/>
    <w:rsid w:val="0023427E"/>
    <w:rsid w:val="00234BB1"/>
    <w:rsid w:val="0023537E"/>
    <w:rsid w:val="00235FB6"/>
    <w:rsid w:val="00236AF4"/>
    <w:rsid w:val="00236BF8"/>
    <w:rsid w:val="002370D8"/>
    <w:rsid w:val="002401FE"/>
    <w:rsid w:val="002403F6"/>
    <w:rsid w:val="00240638"/>
    <w:rsid w:val="00240919"/>
    <w:rsid w:val="00241121"/>
    <w:rsid w:val="00242D18"/>
    <w:rsid w:val="00243046"/>
    <w:rsid w:val="00245CE7"/>
    <w:rsid w:val="0024606C"/>
    <w:rsid w:val="0024649D"/>
    <w:rsid w:val="00246E03"/>
    <w:rsid w:val="00247434"/>
    <w:rsid w:val="00250190"/>
    <w:rsid w:val="0025041B"/>
    <w:rsid w:val="00250B57"/>
    <w:rsid w:val="0025109C"/>
    <w:rsid w:val="00251359"/>
    <w:rsid w:val="00252497"/>
    <w:rsid w:val="002524A8"/>
    <w:rsid w:val="00252518"/>
    <w:rsid w:val="00252F4B"/>
    <w:rsid w:val="00253973"/>
    <w:rsid w:val="00253ACC"/>
    <w:rsid w:val="00253F9E"/>
    <w:rsid w:val="002541D7"/>
    <w:rsid w:val="0025434B"/>
    <w:rsid w:val="00255F9C"/>
    <w:rsid w:val="00257453"/>
    <w:rsid w:val="00257576"/>
    <w:rsid w:val="00257A57"/>
    <w:rsid w:val="00260A17"/>
    <w:rsid w:val="00260DB7"/>
    <w:rsid w:val="00260E72"/>
    <w:rsid w:val="00260F10"/>
    <w:rsid w:val="00261974"/>
    <w:rsid w:val="00262BCB"/>
    <w:rsid w:val="00263B29"/>
    <w:rsid w:val="002648DE"/>
    <w:rsid w:val="002668E6"/>
    <w:rsid w:val="00266D06"/>
    <w:rsid w:val="002675DC"/>
    <w:rsid w:val="00267AD3"/>
    <w:rsid w:val="00270F07"/>
    <w:rsid w:val="00273F1B"/>
    <w:rsid w:val="00274A68"/>
    <w:rsid w:val="00275A55"/>
    <w:rsid w:val="002769B8"/>
    <w:rsid w:val="002771F1"/>
    <w:rsid w:val="00277332"/>
    <w:rsid w:val="00280F3C"/>
    <w:rsid w:val="0028138C"/>
    <w:rsid w:val="00281B04"/>
    <w:rsid w:val="002824EA"/>
    <w:rsid w:val="00282801"/>
    <w:rsid w:val="002863C6"/>
    <w:rsid w:val="00286614"/>
    <w:rsid w:val="002873AF"/>
    <w:rsid w:val="002878D4"/>
    <w:rsid w:val="00287FB8"/>
    <w:rsid w:val="00290F39"/>
    <w:rsid w:val="00290F62"/>
    <w:rsid w:val="00294ABC"/>
    <w:rsid w:val="00297BA3"/>
    <w:rsid w:val="00297F77"/>
    <w:rsid w:val="002A0A0E"/>
    <w:rsid w:val="002A1B8A"/>
    <w:rsid w:val="002A1C8E"/>
    <w:rsid w:val="002A1E71"/>
    <w:rsid w:val="002A3867"/>
    <w:rsid w:val="002A45F7"/>
    <w:rsid w:val="002A4FE3"/>
    <w:rsid w:val="002A6D62"/>
    <w:rsid w:val="002A76ED"/>
    <w:rsid w:val="002A7BDE"/>
    <w:rsid w:val="002A7D0C"/>
    <w:rsid w:val="002A7D7A"/>
    <w:rsid w:val="002A7FA0"/>
    <w:rsid w:val="002B0065"/>
    <w:rsid w:val="002B10FE"/>
    <w:rsid w:val="002B217C"/>
    <w:rsid w:val="002B30C1"/>
    <w:rsid w:val="002B3F36"/>
    <w:rsid w:val="002B407E"/>
    <w:rsid w:val="002B4756"/>
    <w:rsid w:val="002B6829"/>
    <w:rsid w:val="002B702B"/>
    <w:rsid w:val="002B71B1"/>
    <w:rsid w:val="002C09C9"/>
    <w:rsid w:val="002C1ABD"/>
    <w:rsid w:val="002C1CBA"/>
    <w:rsid w:val="002C1E81"/>
    <w:rsid w:val="002C27F3"/>
    <w:rsid w:val="002C3153"/>
    <w:rsid w:val="002C34FC"/>
    <w:rsid w:val="002C3541"/>
    <w:rsid w:val="002C4B4A"/>
    <w:rsid w:val="002C4CC5"/>
    <w:rsid w:val="002C5094"/>
    <w:rsid w:val="002C5198"/>
    <w:rsid w:val="002C570F"/>
    <w:rsid w:val="002C60FC"/>
    <w:rsid w:val="002C6233"/>
    <w:rsid w:val="002C6C9B"/>
    <w:rsid w:val="002D00E4"/>
    <w:rsid w:val="002D0462"/>
    <w:rsid w:val="002D1DBA"/>
    <w:rsid w:val="002D2C4B"/>
    <w:rsid w:val="002D3202"/>
    <w:rsid w:val="002D3A04"/>
    <w:rsid w:val="002D42E6"/>
    <w:rsid w:val="002D4766"/>
    <w:rsid w:val="002D51B5"/>
    <w:rsid w:val="002D52BF"/>
    <w:rsid w:val="002D552D"/>
    <w:rsid w:val="002D6F60"/>
    <w:rsid w:val="002D7E38"/>
    <w:rsid w:val="002E02CB"/>
    <w:rsid w:val="002E078E"/>
    <w:rsid w:val="002E2154"/>
    <w:rsid w:val="002E2623"/>
    <w:rsid w:val="002E4030"/>
    <w:rsid w:val="002E4D15"/>
    <w:rsid w:val="002E4D69"/>
    <w:rsid w:val="002E65C9"/>
    <w:rsid w:val="002E6611"/>
    <w:rsid w:val="002E690C"/>
    <w:rsid w:val="002F0111"/>
    <w:rsid w:val="002F08B7"/>
    <w:rsid w:val="002F14F8"/>
    <w:rsid w:val="002F1A05"/>
    <w:rsid w:val="002F1B15"/>
    <w:rsid w:val="002F23E7"/>
    <w:rsid w:val="002F27A1"/>
    <w:rsid w:val="002F2B76"/>
    <w:rsid w:val="002F3699"/>
    <w:rsid w:val="002F4066"/>
    <w:rsid w:val="002F4C01"/>
    <w:rsid w:val="002F4E34"/>
    <w:rsid w:val="002F55FC"/>
    <w:rsid w:val="002F5B97"/>
    <w:rsid w:val="002F6BD6"/>
    <w:rsid w:val="002F7416"/>
    <w:rsid w:val="002F757C"/>
    <w:rsid w:val="003006C7"/>
    <w:rsid w:val="00301451"/>
    <w:rsid w:val="00301AC2"/>
    <w:rsid w:val="0030249D"/>
    <w:rsid w:val="00303504"/>
    <w:rsid w:val="00304FE7"/>
    <w:rsid w:val="00305124"/>
    <w:rsid w:val="003052D7"/>
    <w:rsid w:val="00305BE3"/>
    <w:rsid w:val="0030633B"/>
    <w:rsid w:val="0030660B"/>
    <w:rsid w:val="0030664C"/>
    <w:rsid w:val="00306DAB"/>
    <w:rsid w:val="003077D1"/>
    <w:rsid w:val="003079CD"/>
    <w:rsid w:val="00307DCF"/>
    <w:rsid w:val="00310606"/>
    <w:rsid w:val="003124FF"/>
    <w:rsid w:val="00312657"/>
    <w:rsid w:val="003128DB"/>
    <w:rsid w:val="00312F4D"/>
    <w:rsid w:val="00313710"/>
    <w:rsid w:val="00313940"/>
    <w:rsid w:val="00313C93"/>
    <w:rsid w:val="00314D3B"/>
    <w:rsid w:val="00314F91"/>
    <w:rsid w:val="00315971"/>
    <w:rsid w:val="00316202"/>
    <w:rsid w:val="00317DA8"/>
    <w:rsid w:val="00320182"/>
    <w:rsid w:val="003203E1"/>
    <w:rsid w:val="00321159"/>
    <w:rsid w:val="003217EC"/>
    <w:rsid w:val="0032192C"/>
    <w:rsid w:val="00321D17"/>
    <w:rsid w:val="00322243"/>
    <w:rsid w:val="00322315"/>
    <w:rsid w:val="00322F08"/>
    <w:rsid w:val="0032605A"/>
    <w:rsid w:val="0032671C"/>
    <w:rsid w:val="00330341"/>
    <w:rsid w:val="00331862"/>
    <w:rsid w:val="00331E7F"/>
    <w:rsid w:val="00331F8D"/>
    <w:rsid w:val="00332559"/>
    <w:rsid w:val="0033314E"/>
    <w:rsid w:val="0033355D"/>
    <w:rsid w:val="003353DE"/>
    <w:rsid w:val="00335712"/>
    <w:rsid w:val="00335921"/>
    <w:rsid w:val="0033667D"/>
    <w:rsid w:val="00336AD9"/>
    <w:rsid w:val="00340ADC"/>
    <w:rsid w:val="00341812"/>
    <w:rsid w:val="00341D5F"/>
    <w:rsid w:val="003426E4"/>
    <w:rsid w:val="00342F89"/>
    <w:rsid w:val="00343045"/>
    <w:rsid w:val="00343C42"/>
    <w:rsid w:val="003449FA"/>
    <w:rsid w:val="00344C33"/>
    <w:rsid w:val="003462E0"/>
    <w:rsid w:val="00346573"/>
    <w:rsid w:val="00346FEE"/>
    <w:rsid w:val="00350631"/>
    <w:rsid w:val="00350F6D"/>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3FC"/>
    <w:rsid w:val="0035743A"/>
    <w:rsid w:val="00357A4B"/>
    <w:rsid w:val="003602F5"/>
    <w:rsid w:val="0036039C"/>
    <w:rsid w:val="003621A4"/>
    <w:rsid w:val="00362564"/>
    <w:rsid w:val="00362629"/>
    <w:rsid w:val="00362ABC"/>
    <w:rsid w:val="00363A9D"/>
    <w:rsid w:val="003644C1"/>
    <w:rsid w:val="003647A0"/>
    <w:rsid w:val="00364AA3"/>
    <w:rsid w:val="00365F9E"/>
    <w:rsid w:val="00366A41"/>
    <w:rsid w:val="00371977"/>
    <w:rsid w:val="00371AED"/>
    <w:rsid w:val="00371E96"/>
    <w:rsid w:val="00371FD7"/>
    <w:rsid w:val="0037220B"/>
    <w:rsid w:val="0037291E"/>
    <w:rsid w:val="00372AEC"/>
    <w:rsid w:val="00372B28"/>
    <w:rsid w:val="00373086"/>
    <w:rsid w:val="00373147"/>
    <w:rsid w:val="003743D5"/>
    <w:rsid w:val="00374B77"/>
    <w:rsid w:val="00375F50"/>
    <w:rsid w:val="00377092"/>
    <w:rsid w:val="0037766A"/>
    <w:rsid w:val="00377EBF"/>
    <w:rsid w:val="00377FE2"/>
    <w:rsid w:val="003802A4"/>
    <w:rsid w:val="003802C3"/>
    <w:rsid w:val="00380CFF"/>
    <w:rsid w:val="0038101D"/>
    <w:rsid w:val="0038124E"/>
    <w:rsid w:val="00382FE0"/>
    <w:rsid w:val="00383376"/>
    <w:rsid w:val="00383846"/>
    <w:rsid w:val="00383B32"/>
    <w:rsid w:val="00383F56"/>
    <w:rsid w:val="00384FAB"/>
    <w:rsid w:val="00385CA3"/>
    <w:rsid w:val="00385D49"/>
    <w:rsid w:val="00385DF4"/>
    <w:rsid w:val="00386A3B"/>
    <w:rsid w:val="003872A7"/>
    <w:rsid w:val="00391119"/>
    <w:rsid w:val="00391A25"/>
    <w:rsid w:val="003921BC"/>
    <w:rsid w:val="00392567"/>
    <w:rsid w:val="00392798"/>
    <w:rsid w:val="00392A9A"/>
    <w:rsid w:val="00393472"/>
    <w:rsid w:val="00394803"/>
    <w:rsid w:val="00394E77"/>
    <w:rsid w:val="00395686"/>
    <w:rsid w:val="00397320"/>
    <w:rsid w:val="003978BF"/>
    <w:rsid w:val="003A04B8"/>
    <w:rsid w:val="003A0963"/>
    <w:rsid w:val="003A0B89"/>
    <w:rsid w:val="003A1F96"/>
    <w:rsid w:val="003A2F64"/>
    <w:rsid w:val="003A398F"/>
    <w:rsid w:val="003A47CC"/>
    <w:rsid w:val="003A673B"/>
    <w:rsid w:val="003A6D6F"/>
    <w:rsid w:val="003A737D"/>
    <w:rsid w:val="003A7BB0"/>
    <w:rsid w:val="003B0943"/>
    <w:rsid w:val="003B0BD4"/>
    <w:rsid w:val="003B2C12"/>
    <w:rsid w:val="003B2CD8"/>
    <w:rsid w:val="003B2F0C"/>
    <w:rsid w:val="003B3226"/>
    <w:rsid w:val="003B377F"/>
    <w:rsid w:val="003B3906"/>
    <w:rsid w:val="003B409D"/>
    <w:rsid w:val="003B44A5"/>
    <w:rsid w:val="003B4A65"/>
    <w:rsid w:val="003B4B96"/>
    <w:rsid w:val="003B5925"/>
    <w:rsid w:val="003B5DE3"/>
    <w:rsid w:val="003B658A"/>
    <w:rsid w:val="003B6A98"/>
    <w:rsid w:val="003B6CCF"/>
    <w:rsid w:val="003B6D39"/>
    <w:rsid w:val="003B6D74"/>
    <w:rsid w:val="003B7856"/>
    <w:rsid w:val="003B7A52"/>
    <w:rsid w:val="003B7A73"/>
    <w:rsid w:val="003B7D3C"/>
    <w:rsid w:val="003C0530"/>
    <w:rsid w:val="003C0617"/>
    <w:rsid w:val="003C09D2"/>
    <w:rsid w:val="003C0C15"/>
    <w:rsid w:val="003C0DBC"/>
    <w:rsid w:val="003C106E"/>
    <w:rsid w:val="003C13BB"/>
    <w:rsid w:val="003C2765"/>
    <w:rsid w:val="003C308B"/>
    <w:rsid w:val="003C311B"/>
    <w:rsid w:val="003C40B2"/>
    <w:rsid w:val="003C4953"/>
    <w:rsid w:val="003C4E23"/>
    <w:rsid w:val="003C55C2"/>
    <w:rsid w:val="003C59D6"/>
    <w:rsid w:val="003C5C88"/>
    <w:rsid w:val="003C6675"/>
    <w:rsid w:val="003D03B0"/>
    <w:rsid w:val="003D210D"/>
    <w:rsid w:val="003D3373"/>
    <w:rsid w:val="003D411E"/>
    <w:rsid w:val="003D46B6"/>
    <w:rsid w:val="003D4B50"/>
    <w:rsid w:val="003D4D48"/>
    <w:rsid w:val="003D590C"/>
    <w:rsid w:val="003E217F"/>
    <w:rsid w:val="003E299D"/>
    <w:rsid w:val="003E2BF5"/>
    <w:rsid w:val="003E31A4"/>
    <w:rsid w:val="003E4F96"/>
    <w:rsid w:val="003E6426"/>
    <w:rsid w:val="003E66D1"/>
    <w:rsid w:val="003E6ADA"/>
    <w:rsid w:val="003E7DBD"/>
    <w:rsid w:val="003F0765"/>
    <w:rsid w:val="003F26A8"/>
    <w:rsid w:val="003F30F0"/>
    <w:rsid w:val="003F3973"/>
    <w:rsid w:val="003F3B62"/>
    <w:rsid w:val="003F4127"/>
    <w:rsid w:val="003F4B27"/>
    <w:rsid w:val="003F59B8"/>
    <w:rsid w:val="003F6626"/>
    <w:rsid w:val="003F6DFC"/>
    <w:rsid w:val="003F785F"/>
    <w:rsid w:val="003F7ECC"/>
    <w:rsid w:val="00400157"/>
    <w:rsid w:val="004005FB"/>
    <w:rsid w:val="00401503"/>
    <w:rsid w:val="0040301E"/>
    <w:rsid w:val="0040319F"/>
    <w:rsid w:val="00403446"/>
    <w:rsid w:val="00403B1D"/>
    <w:rsid w:val="00403D08"/>
    <w:rsid w:val="00403FA1"/>
    <w:rsid w:val="00404BBC"/>
    <w:rsid w:val="00405332"/>
    <w:rsid w:val="00405967"/>
    <w:rsid w:val="00405A20"/>
    <w:rsid w:val="00406853"/>
    <w:rsid w:val="00406A60"/>
    <w:rsid w:val="0040768E"/>
    <w:rsid w:val="00410ADE"/>
    <w:rsid w:val="00410AFE"/>
    <w:rsid w:val="00410CA2"/>
    <w:rsid w:val="00411013"/>
    <w:rsid w:val="00411DD9"/>
    <w:rsid w:val="0041355A"/>
    <w:rsid w:val="00413B14"/>
    <w:rsid w:val="00413FEA"/>
    <w:rsid w:val="00414452"/>
    <w:rsid w:val="00414806"/>
    <w:rsid w:val="004148CA"/>
    <w:rsid w:val="0041558C"/>
    <w:rsid w:val="00415AFC"/>
    <w:rsid w:val="00415E67"/>
    <w:rsid w:val="00417711"/>
    <w:rsid w:val="00421269"/>
    <w:rsid w:val="00422828"/>
    <w:rsid w:val="00422D84"/>
    <w:rsid w:val="0042336B"/>
    <w:rsid w:val="00423C90"/>
    <w:rsid w:val="00424C42"/>
    <w:rsid w:val="004251AC"/>
    <w:rsid w:val="00425589"/>
    <w:rsid w:val="00426602"/>
    <w:rsid w:val="00426A19"/>
    <w:rsid w:val="0042735D"/>
    <w:rsid w:val="00431DFA"/>
    <w:rsid w:val="0043266A"/>
    <w:rsid w:val="00433B46"/>
    <w:rsid w:val="004342AD"/>
    <w:rsid w:val="00434662"/>
    <w:rsid w:val="00435B77"/>
    <w:rsid w:val="00435F29"/>
    <w:rsid w:val="0043762E"/>
    <w:rsid w:val="004421A8"/>
    <w:rsid w:val="00442F80"/>
    <w:rsid w:val="00444A89"/>
    <w:rsid w:val="00445819"/>
    <w:rsid w:val="00445AE2"/>
    <w:rsid w:val="00446639"/>
    <w:rsid w:val="004467FA"/>
    <w:rsid w:val="00447D98"/>
    <w:rsid w:val="00451554"/>
    <w:rsid w:val="0045198D"/>
    <w:rsid w:val="00451FE6"/>
    <w:rsid w:val="00452B1C"/>
    <w:rsid w:val="00452E43"/>
    <w:rsid w:val="00453095"/>
    <w:rsid w:val="00455E16"/>
    <w:rsid w:val="00456588"/>
    <w:rsid w:val="00456919"/>
    <w:rsid w:val="004569E0"/>
    <w:rsid w:val="00460C2B"/>
    <w:rsid w:val="0046179E"/>
    <w:rsid w:val="00461C94"/>
    <w:rsid w:val="00461DAF"/>
    <w:rsid w:val="0046341C"/>
    <w:rsid w:val="004656A9"/>
    <w:rsid w:val="00466D41"/>
    <w:rsid w:val="00467FA8"/>
    <w:rsid w:val="00470DE0"/>
    <w:rsid w:val="004710EB"/>
    <w:rsid w:val="00471B4D"/>
    <w:rsid w:val="004729B5"/>
    <w:rsid w:val="00472EEC"/>
    <w:rsid w:val="0047318B"/>
    <w:rsid w:val="00473374"/>
    <w:rsid w:val="00473AD0"/>
    <w:rsid w:val="004744BA"/>
    <w:rsid w:val="0047592B"/>
    <w:rsid w:val="00475B73"/>
    <w:rsid w:val="004760CE"/>
    <w:rsid w:val="0047661C"/>
    <w:rsid w:val="00477805"/>
    <w:rsid w:val="00477B8D"/>
    <w:rsid w:val="00480708"/>
    <w:rsid w:val="00481376"/>
    <w:rsid w:val="004814CA"/>
    <w:rsid w:val="00483B91"/>
    <w:rsid w:val="004847D2"/>
    <w:rsid w:val="00484B79"/>
    <w:rsid w:val="00484BDC"/>
    <w:rsid w:val="00484E6F"/>
    <w:rsid w:val="00485020"/>
    <w:rsid w:val="0048526B"/>
    <w:rsid w:val="004853D3"/>
    <w:rsid w:val="004861B6"/>
    <w:rsid w:val="004867EC"/>
    <w:rsid w:val="00487D97"/>
    <w:rsid w:val="00491009"/>
    <w:rsid w:val="00491D8E"/>
    <w:rsid w:val="00492402"/>
    <w:rsid w:val="00492FA0"/>
    <w:rsid w:val="00493421"/>
    <w:rsid w:val="00493C10"/>
    <w:rsid w:val="004950F4"/>
    <w:rsid w:val="0049517D"/>
    <w:rsid w:val="00495C37"/>
    <w:rsid w:val="00495EB0"/>
    <w:rsid w:val="0049623B"/>
    <w:rsid w:val="00496682"/>
    <w:rsid w:val="00496A38"/>
    <w:rsid w:val="00496F66"/>
    <w:rsid w:val="004970D2"/>
    <w:rsid w:val="004973AA"/>
    <w:rsid w:val="004A10E3"/>
    <w:rsid w:val="004A2BE5"/>
    <w:rsid w:val="004A3548"/>
    <w:rsid w:val="004A3B1F"/>
    <w:rsid w:val="004A5A41"/>
    <w:rsid w:val="004A5AA1"/>
    <w:rsid w:val="004A644E"/>
    <w:rsid w:val="004A6909"/>
    <w:rsid w:val="004A6923"/>
    <w:rsid w:val="004A6A9A"/>
    <w:rsid w:val="004A70C1"/>
    <w:rsid w:val="004A75B8"/>
    <w:rsid w:val="004A79F6"/>
    <w:rsid w:val="004B06C4"/>
    <w:rsid w:val="004B1085"/>
    <w:rsid w:val="004B1F2A"/>
    <w:rsid w:val="004B20DB"/>
    <w:rsid w:val="004B2162"/>
    <w:rsid w:val="004B3102"/>
    <w:rsid w:val="004B3D91"/>
    <w:rsid w:val="004B42E3"/>
    <w:rsid w:val="004B438C"/>
    <w:rsid w:val="004B4C53"/>
    <w:rsid w:val="004B56DE"/>
    <w:rsid w:val="004B5F20"/>
    <w:rsid w:val="004B6861"/>
    <w:rsid w:val="004B7971"/>
    <w:rsid w:val="004B7FCD"/>
    <w:rsid w:val="004C0083"/>
    <w:rsid w:val="004C087E"/>
    <w:rsid w:val="004C0F3F"/>
    <w:rsid w:val="004C1FE5"/>
    <w:rsid w:val="004C2D20"/>
    <w:rsid w:val="004C32A2"/>
    <w:rsid w:val="004C523C"/>
    <w:rsid w:val="004C5244"/>
    <w:rsid w:val="004C52B3"/>
    <w:rsid w:val="004C5D3F"/>
    <w:rsid w:val="004C62B8"/>
    <w:rsid w:val="004C6BE0"/>
    <w:rsid w:val="004C71EF"/>
    <w:rsid w:val="004C78A0"/>
    <w:rsid w:val="004D0DF2"/>
    <w:rsid w:val="004D5202"/>
    <w:rsid w:val="004D54B3"/>
    <w:rsid w:val="004D54DB"/>
    <w:rsid w:val="004D5BE8"/>
    <w:rsid w:val="004D64E0"/>
    <w:rsid w:val="004D75C5"/>
    <w:rsid w:val="004D7C7D"/>
    <w:rsid w:val="004E07EA"/>
    <w:rsid w:val="004E0FE0"/>
    <w:rsid w:val="004E1A1D"/>
    <w:rsid w:val="004E1B0F"/>
    <w:rsid w:val="004E209E"/>
    <w:rsid w:val="004E2818"/>
    <w:rsid w:val="004E3931"/>
    <w:rsid w:val="004E40E2"/>
    <w:rsid w:val="004E40F0"/>
    <w:rsid w:val="004E4441"/>
    <w:rsid w:val="004E4B6B"/>
    <w:rsid w:val="004E4B70"/>
    <w:rsid w:val="004E4FAA"/>
    <w:rsid w:val="004E5F65"/>
    <w:rsid w:val="004E6461"/>
    <w:rsid w:val="004E6B25"/>
    <w:rsid w:val="004E6D6F"/>
    <w:rsid w:val="004E6FE5"/>
    <w:rsid w:val="004E7950"/>
    <w:rsid w:val="004E7D49"/>
    <w:rsid w:val="004F0DB4"/>
    <w:rsid w:val="004F163B"/>
    <w:rsid w:val="004F2720"/>
    <w:rsid w:val="004F3029"/>
    <w:rsid w:val="004F504E"/>
    <w:rsid w:val="004F5636"/>
    <w:rsid w:val="004F5FF0"/>
    <w:rsid w:val="004F62D8"/>
    <w:rsid w:val="004F6528"/>
    <w:rsid w:val="004F6F0F"/>
    <w:rsid w:val="004F70C3"/>
    <w:rsid w:val="004F74DE"/>
    <w:rsid w:val="00500198"/>
    <w:rsid w:val="0050074B"/>
    <w:rsid w:val="00501D61"/>
    <w:rsid w:val="00502197"/>
    <w:rsid w:val="005028C2"/>
    <w:rsid w:val="00503236"/>
    <w:rsid w:val="00504E45"/>
    <w:rsid w:val="00504F0F"/>
    <w:rsid w:val="005052ED"/>
    <w:rsid w:val="0050667C"/>
    <w:rsid w:val="00506915"/>
    <w:rsid w:val="00510B7E"/>
    <w:rsid w:val="00510F75"/>
    <w:rsid w:val="0051120A"/>
    <w:rsid w:val="0051128C"/>
    <w:rsid w:val="0051209F"/>
    <w:rsid w:val="0051319C"/>
    <w:rsid w:val="00513E02"/>
    <w:rsid w:val="00513F93"/>
    <w:rsid w:val="0051544A"/>
    <w:rsid w:val="00515C98"/>
    <w:rsid w:val="00516300"/>
    <w:rsid w:val="0051641A"/>
    <w:rsid w:val="00516AEC"/>
    <w:rsid w:val="00517214"/>
    <w:rsid w:val="00517B61"/>
    <w:rsid w:val="005208F4"/>
    <w:rsid w:val="0052199B"/>
    <w:rsid w:val="005226CF"/>
    <w:rsid w:val="00523739"/>
    <w:rsid w:val="005247B6"/>
    <w:rsid w:val="00527201"/>
    <w:rsid w:val="00527839"/>
    <w:rsid w:val="00527D16"/>
    <w:rsid w:val="0053091E"/>
    <w:rsid w:val="00531036"/>
    <w:rsid w:val="005319B4"/>
    <w:rsid w:val="00532CD2"/>
    <w:rsid w:val="00532E46"/>
    <w:rsid w:val="005334E4"/>
    <w:rsid w:val="00533D7B"/>
    <w:rsid w:val="0053456B"/>
    <w:rsid w:val="00535248"/>
    <w:rsid w:val="00535910"/>
    <w:rsid w:val="005360BB"/>
    <w:rsid w:val="005364DC"/>
    <w:rsid w:val="00537BB3"/>
    <w:rsid w:val="00540E7B"/>
    <w:rsid w:val="00540F03"/>
    <w:rsid w:val="005418B0"/>
    <w:rsid w:val="00542C7C"/>
    <w:rsid w:val="0054380C"/>
    <w:rsid w:val="00543BFF"/>
    <w:rsid w:val="00543DB1"/>
    <w:rsid w:val="00544296"/>
    <w:rsid w:val="0054493E"/>
    <w:rsid w:val="00544B6A"/>
    <w:rsid w:val="005452D8"/>
    <w:rsid w:val="00545D9A"/>
    <w:rsid w:val="00545F5A"/>
    <w:rsid w:val="00546D53"/>
    <w:rsid w:val="005470A4"/>
    <w:rsid w:val="005500CB"/>
    <w:rsid w:val="00550FE9"/>
    <w:rsid w:val="00554D54"/>
    <w:rsid w:val="005557A6"/>
    <w:rsid w:val="00555A33"/>
    <w:rsid w:val="00556423"/>
    <w:rsid w:val="005565CB"/>
    <w:rsid w:val="00556771"/>
    <w:rsid w:val="00557BE1"/>
    <w:rsid w:val="0056036D"/>
    <w:rsid w:val="0056072E"/>
    <w:rsid w:val="00560EDA"/>
    <w:rsid w:val="00560FC2"/>
    <w:rsid w:val="005610E0"/>
    <w:rsid w:val="00561EA0"/>
    <w:rsid w:val="00561FD4"/>
    <w:rsid w:val="0056387A"/>
    <w:rsid w:val="005638D5"/>
    <w:rsid w:val="00563B64"/>
    <w:rsid w:val="00566C24"/>
    <w:rsid w:val="00566C35"/>
    <w:rsid w:val="0057056D"/>
    <w:rsid w:val="0057114C"/>
    <w:rsid w:val="005718E2"/>
    <w:rsid w:val="00571CFE"/>
    <w:rsid w:val="0057265A"/>
    <w:rsid w:val="00572741"/>
    <w:rsid w:val="00572A89"/>
    <w:rsid w:val="00573026"/>
    <w:rsid w:val="0057468F"/>
    <w:rsid w:val="00574B9B"/>
    <w:rsid w:val="00574E30"/>
    <w:rsid w:val="00575321"/>
    <w:rsid w:val="00575636"/>
    <w:rsid w:val="005764A4"/>
    <w:rsid w:val="005766D2"/>
    <w:rsid w:val="00577BAD"/>
    <w:rsid w:val="00577ECB"/>
    <w:rsid w:val="005807B1"/>
    <w:rsid w:val="005810B3"/>
    <w:rsid w:val="00582E48"/>
    <w:rsid w:val="005832AB"/>
    <w:rsid w:val="0058475E"/>
    <w:rsid w:val="005863A7"/>
    <w:rsid w:val="00586468"/>
    <w:rsid w:val="0058734D"/>
    <w:rsid w:val="005907C8"/>
    <w:rsid w:val="00590EDE"/>
    <w:rsid w:val="0059120E"/>
    <w:rsid w:val="0059182F"/>
    <w:rsid w:val="00591E8F"/>
    <w:rsid w:val="00592F45"/>
    <w:rsid w:val="00593071"/>
    <w:rsid w:val="00594012"/>
    <w:rsid w:val="00594152"/>
    <w:rsid w:val="00594EA8"/>
    <w:rsid w:val="00595FA5"/>
    <w:rsid w:val="0059667F"/>
    <w:rsid w:val="0059681F"/>
    <w:rsid w:val="00596A50"/>
    <w:rsid w:val="00597DA8"/>
    <w:rsid w:val="00597F04"/>
    <w:rsid w:val="00597F11"/>
    <w:rsid w:val="005A082B"/>
    <w:rsid w:val="005A1A64"/>
    <w:rsid w:val="005A40CC"/>
    <w:rsid w:val="005A45EE"/>
    <w:rsid w:val="005A49AD"/>
    <w:rsid w:val="005A4CE4"/>
    <w:rsid w:val="005A5552"/>
    <w:rsid w:val="005A5692"/>
    <w:rsid w:val="005B0494"/>
    <w:rsid w:val="005B0B21"/>
    <w:rsid w:val="005B2437"/>
    <w:rsid w:val="005B2812"/>
    <w:rsid w:val="005B43CD"/>
    <w:rsid w:val="005B5973"/>
    <w:rsid w:val="005B5AB7"/>
    <w:rsid w:val="005B62F1"/>
    <w:rsid w:val="005C0865"/>
    <w:rsid w:val="005C0D2E"/>
    <w:rsid w:val="005C1775"/>
    <w:rsid w:val="005C2A1D"/>
    <w:rsid w:val="005C2ACB"/>
    <w:rsid w:val="005C31C9"/>
    <w:rsid w:val="005C31F5"/>
    <w:rsid w:val="005C3CE8"/>
    <w:rsid w:val="005C3D07"/>
    <w:rsid w:val="005C3FD4"/>
    <w:rsid w:val="005C44E1"/>
    <w:rsid w:val="005C47F7"/>
    <w:rsid w:val="005C4BA8"/>
    <w:rsid w:val="005C4E0D"/>
    <w:rsid w:val="005C6198"/>
    <w:rsid w:val="005C67D4"/>
    <w:rsid w:val="005C6AA6"/>
    <w:rsid w:val="005C6C23"/>
    <w:rsid w:val="005C6F34"/>
    <w:rsid w:val="005C7665"/>
    <w:rsid w:val="005D1ACB"/>
    <w:rsid w:val="005D2E30"/>
    <w:rsid w:val="005D31F7"/>
    <w:rsid w:val="005D3C4E"/>
    <w:rsid w:val="005D3D32"/>
    <w:rsid w:val="005D4237"/>
    <w:rsid w:val="005D44B8"/>
    <w:rsid w:val="005D5917"/>
    <w:rsid w:val="005D675A"/>
    <w:rsid w:val="005D6A06"/>
    <w:rsid w:val="005D6AF9"/>
    <w:rsid w:val="005D70BD"/>
    <w:rsid w:val="005E0613"/>
    <w:rsid w:val="005E08C9"/>
    <w:rsid w:val="005E0B57"/>
    <w:rsid w:val="005E0C9E"/>
    <w:rsid w:val="005E0D71"/>
    <w:rsid w:val="005E1A0B"/>
    <w:rsid w:val="005E20DD"/>
    <w:rsid w:val="005E2363"/>
    <w:rsid w:val="005E2684"/>
    <w:rsid w:val="005E3525"/>
    <w:rsid w:val="005E35AD"/>
    <w:rsid w:val="005E48D5"/>
    <w:rsid w:val="005E5639"/>
    <w:rsid w:val="005E6A02"/>
    <w:rsid w:val="005E6B54"/>
    <w:rsid w:val="005E73F3"/>
    <w:rsid w:val="005F068B"/>
    <w:rsid w:val="005F074E"/>
    <w:rsid w:val="005F091D"/>
    <w:rsid w:val="005F0C44"/>
    <w:rsid w:val="005F110A"/>
    <w:rsid w:val="005F2326"/>
    <w:rsid w:val="005F24F7"/>
    <w:rsid w:val="005F296C"/>
    <w:rsid w:val="005F3163"/>
    <w:rsid w:val="005F32F3"/>
    <w:rsid w:val="005F4DE6"/>
    <w:rsid w:val="005F5787"/>
    <w:rsid w:val="005F69A1"/>
    <w:rsid w:val="005F7C40"/>
    <w:rsid w:val="00600B92"/>
    <w:rsid w:val="00601D5F"/>
    <w:rsid w:val="006021D9"/>
    <w:rsid w:val="00602BA5"/>
    <w:rsid w:val="00603543"/>
    <w:rsid w:val="00603D86"/>
    <w:rsid w:val="00605C3F"/>
    <w:rsid w:val="00605D63"/>
    <w:rsid w:val="006103D7"/>
    <w:rsid w:val="00612150"/>
    <w:rsid w:val="0061274C"/>
    <w:rsid w:val="00612928"/>
    <w:rsid w:val="006148F0"/>
    <w:rsid w:val="006166AC"/>
    <w:rsid w:val="006174D7"/>
    <w:rsid w:val="00617E3D"/>
    <w:rsid w:val="0062183E"/>
    <w:rsid w:val="0062222A"/>
    <w:rsid w:val="00622BA3"/>
    <w:rsid w:val="00622C09"/>
    <w:rsid w:val="00623025"/>
    <w:rsid w:val="006237EB"/>
    <w:rsid w:val="00623A4E"/>
    <w:rsid w:val="006243D8"/>
    <w:rsid w:val="006248C5"/>
    <w:rsid w:val="00626096"/>
    <w:rsid w:val="006261BE"/>
    <w:rsid w:val="00627A07"/>
    <w:rsid w:val="00630236"/>
    <w:rsid w:val="006303B9"/>
    <w:rsid w:val="006303D8"/>
    <w:rsid w:val="006313A7"/>
    <w:rsid w:val="00631432"/>
    <w:rsid w:val="0063219A"/>
    <w:rsid w:val="00632708"/>
    <w:rsid w:val="00632977"/>
    <w:rsid w:val="0063303D"/>
    <w:rsid w:val="00633139"/>
    <w:rsid w:val="00633DFE"/>
    <w:rsid w:val="00634B58"/>
    <w:rsid w:val="006356B5"/>
    <w:rsid w:val="0063597B"/>
    <w:rsid w:val="00635A0A"/>
    <w:rsid w:val="00637192"/>
    <w:rsid w:val="00637636"/>
    <w:rsid w:val="00641859"/>
    <w:rsid w:val="00641D3B"/>
    <w:rsid w:val="006421D1"/>
    <w:rsid w:val="006425AF"/>
    <w:rsid w:val="00643296"/>
    <w:rsid w:val="006437AE"/>
    <w:rsid w:val="00643D76"/>
    <w:rsid w:val="00644C4A"/>
    <w:rsid w:val="00644EF7"/>
    <w:rsid w:val="006461BA"/>
    <w:rsid w:val="00646259"/>
    <w:rsid w:val="006462A0"/>
    <w:rsid w:val="0064677B"/>
    <w:rsid w:val="00650302"/>
    <w:rsid w:val="00650748"/>
    <w:rsid w:val="00650B6F"/>
    <w:rsid w:val="00651ADF"/>
    <w:rsid w:val="00653FF4"/>
    <w:rsid w:val="006544C6"/>
    <w:rsid w:val="00655058"/>
    <w:rsid w:val="00657BE2"/>
    <w:rsid w:val="00657D26"/>
    <w:rsid w:val="00657D2A"/>
    <w:rsid w:val="00660928"/>
    <w:rsid w:val="0066106F"/>
    <w:rsid w:val="00661E50"/>
    <w:rsid w:val="00663435"/>
    <w:rsid w:val="0066382B"/>
    <w:rsid w:val="00663B5D"/>
    <w:rsid w:val="00665269"/>
    <w:rsid w:val="006656A8"/>
    <w:rsid w:val="00665D77"/>
    <w:rsid w:val="00666774"/>
    <w:rsid w:val="00667B4D"/>
    <w:rsid w:val="006709BE"/>
    <w:rsid w:val="0067152D"/>
    <w:rsid w:val="00672430"/>
    <w:rsid w:val="00673F3C"/>
    <w:rsid w:val="006744B5"/>
    <w:rsid w:val="006751EF"/>
    <w:rsid w:val="00675559"/>
    <w:rsid w:val="0067698A"/>
    <w:rsid w:val="00677287"/>
    <w:rsid w:val="0067746B"/>
    <w:rsid w:val="00677D13"/>
    <w:rsid w:val="00677EDC"/>
    <w:rsid w:val="00680DE8"/>
    <w:rsid w:val="00681173"/>
    <w:rsid w:val="00681BE8"/>
    <w:rsid w:val="00682550"/>
    <w:rsid w:val="00682BFB"/>
    <w:rsid w:val="006857F5"/>
    <w:rsid w:val="00685D76"/>
    <w:rsid w:val="0068663D"/>
    <w:rsid w:val="0068728B"/>
    <w:rsid w:val="006876A5"/>
    <w:rsid w:val="00687FF9"/>
    <w:rsid w:val="006905DE"/>
    <w:rsid w:val="00690BB2"/>
    <w:rsid w:val="00690E7D"/>
    <w:rsid w:val="00690F43"/>
    <w:rsid w:val="00692F45"/>
    <w:rsid w:val="00693F96"/>
    <w:rsid w:val="00694016"/>
    <w:rsid w:val="00695480"/>
    <w:rsid w:val="006959A2"/>
    <w:rsid w:val="006960B9"/>
    <w:rsid w:val="006A06AC"/>
    <w:rsid w:val="006A0851"/>
    <w:rsid w:val="006A16A7"/>
    <w:rsid w:val="006A26A8"/>
    <w:rsid w:val="006A2AEF"/>
    <w:rsid w:val="006A4C41"/>
    <w:rsid w:val="006A4CC2"/>
    <w:rsid w:val="006A52F8"/>
    <w:rsid w:val="006A6332"/>
    <w:rsid w:val="006A63A0"/>
    <w:rsid w:val="006A6709"/>
    <w:rsid w:val="006A70F5"/>
    <w:rsid w:val="006A7FBF"/>
    <w:rsid w:val="006B0182"/>
    <w:rsid w:val="006B0E03"/>
    <w:rsid w:val="006B10A4"/>
    <w:rsid w:val="006B1F6F"/>
    <w:rsid w:val="006B3DDA"/>
    <w:rsid w:val="006B42A1"/>
    <w:rsid w:val="006B438B"/>
    <w:rsid w:val="006B4F31"/>
    <w:rsid w:val="006B5103"/>
    <w:rsid w:val="006B5C30"/>
    <w:rsid w:val="006B635F"/>
    <w:rsid w:val="006B6D6E"/>
    <w:rsid w:val="006B6E87"/>
    <w:rsid w:val="006B708B"/>
    <w:rsid w:val="006B76A9"/>
    <w:rsid w:val="006B77A7"/>
    <w:rsid w:val="006B77B9"/>
    <w:rsid w:val="006B7A7A"/>
    <w:rsid w:val="006C00DA"/>
    <w:rsid w:val="006C07FA"/>
    <w:rsid w:val="006C191C"/>
    <w:rsid w:val="006C1E37"/>
    <w:rsid w:val="006C3C6E"/>
    <w:rsid w:val="006C475F"/>
    <w:rsid w:val="006C50C0"/>
    <w:rsid w:val="006C5D0D"/>
    <w:rsid w:val="006C6B26"/>
    <w:rsid w:val="006C749B"/>
    <w:rsid w:val="006C79E0"/>
    <w:rsid w:val="006D0E6B"/>
    <w:rsid w:val="006D14FF"/>
    <w:rsid w:val="006D3016"/>
    <w:rsid w:val="006D615B"/>
    <w:rsid w:val="006E0DD5"/>
    <w:rsid w:val="006E0E81"/>
    <w:rsid w:val="006E18AE"/>
    <w:rsid w:val="006E1AEF"/>
    <w:rsid w:val="006E2872"/>
    <w:rsid w:val="006E2CCD"/>
    <w:rsid w:val="006E2EB6"/>
    <w:rsid w:val="006E34EF"/>
    <w:rsid w:val="006E3D4B"/>
    <w:rsid w:val="006E5655"/>
    <w:rsid w:val="006E67D0"/>
    <w:rsid w:val="006E6990"/>
    <w:rsid w:val="006E6DE4"/>
    <w:rsid w:val="006E745F"/>
    <w:rsid w:val="006F01C7"/>
    <w:rsid w:val="006F029A"/>
    <w:rsid w:val="006F0F7A"/>
    <w:rsid w:val="006F107E"/>
    <w:rsid w:val="006F12E6"/>
    <w:rsid w:val="006F1339"/>
    <w:rsid w:val="006F1425"/>
    <w:rsid w:val="006F169D"/>
    <w:rsid w:val="006F2F09"/>
    <w:rsid w:val="006F3372"/>
    <w:rsid w:val="006F39B5"/>
    <w:rsid w:val="006F3E23"/>
    <w:rsid w:val="006F58A3"/>
    <w:rsid w:val="006F5B25"/>
    <w:rsid w:val="006F6F1A"/>
    <w:rsid w:val="007001CA"/>
    <w:rsid w:val="00700789"/>
    <w:rsid w:val="00700872"/>
    <w:rsid w:val="007019A6"/>
    <w:rsid w:val="00702DE1"/>
    <w:rsid w:val="00702FFD"/>
    <w:rsid w:val="007035FB"/>
    <w:rsid w:val="00704141"/>
    <w:rsid w:val="00704739"/>
    <w:rsid w:val="007065B1"/>
    <w:rsid w:val="0070685C"/>
    <w:rsid w:val="00707090"/>
    <w:rsid w:val="007070AC"/>
    <w:rsid w:val="00707692"/>
    <w:rsid w:val="00707D66"/>
    <w:rsid w:val="00710245"/>
    <w:rsid w:val="007104BC"/>
    <w:rsid w:val="00710812"/>
    <w:rsid w:val="007111C6"/>
    <w:rsid w:val="00711891"/>
    <w:rsid w:val="00711F03"/>
    <w:rsid w:val="00712EF6"/>
    <w:rsid w:val="007132EE"/>
    <w:rsid w:val="007147EF"/>
    <w:rsid w:val="0071525F"/>
    <w:rsid w:val="007153F5"/>
    <w:rsid w:val="00716AF5"/>
    <w:rsid w:val="0072118D"/>
    <w:rsid w:val="00722DEF"/>
    <w:rsid w:val="00722E96"/>
    <w:rsid w:val="007233E6"/>
    <w:rsid w:val="00726796"/>
    <w:rsid w:val="00726DF4"/>
    <w:rsid w:val="00730AAA"/>
    <w:rsid w:val="00730D0B"/>
    <w:rsid w:val="00732073"/>
    <w:rsid w:val="0073272E"/>
    <w:rsid w:val="00732EF0"/>
    <w:rsid w:val="007330B5"/>
    <w:rsid w:val="00733627"/>
    <w:rsid w:val="007341B1"/>
    <w:rsid w:val="00734CB7"/>
    <w:rsid w:val="00734E92"/>
    <w:rsid w:val="00735DC7"/>
    <w:rsid w:val="00735FCC"/>
    <w:rsid w:val="0073761A"/>
    <w:rsid w:val="00737965"/>
    <w:rsid w:val="00740C22"/>
    <w:rsid w:val="007418E1"/>
    <w:rsid w:val="0074220D"/>
    <w:rsid w:val="007427ED"/>
    <w:rsid w:val="00742EA8"/>
    <w:rsid w:val="00743218"/>
    <w:rsid w:val="007433E8"/>
    <w:rsid w:val="007434BA"/>
    <w:rsid w:val="00743561"/>
    <w:rsid w:val="00743CB9"/>
    <w:rsid w:val="0074564B"/>
    <w:rsid w:val="007462F1"/>
    <w:rsid w:val="007464CC"/>
    <w:rsid w:val="00746BB9"/>
    <w:rsid w:val="00747551"/>
    <w:rsid w:val="0075098B"/>
    <w:rsid w:val="007521F2"/>
    <w:rsid w:val="00753AD1"/>
    <w:rsid w:val="007548DE"/>
    <w:rsid w:val="00755373"/>
    <w:rsid w:val="0075648E"/>
    <w:rsid w:val="00761C3F"/>
    <w:rsid w:val="00761C6D"/>
    <w:rsid w:val="00762479"/>
    <w:rsid w:val="0076289E"/>
    <w:rsid w:val="00762A6C"/>
    <w:rsid w:val="007630A8"/>
    <w:rsid w:val="00763D30"/>
    <w:rsid w:val="00763F26"/>
    <w:rsid w:val="00765255"/>
    <w:rsid w:val="007658B6"/>
    <w:rsid w:val="00766747"/>
    <w:rsid w:val="00766E3D"/>
    <w:rsid w:val="007702E2"/>
    <w:rsid w:val="00770494"/>
    <w:rsid w:val="00770557"/>
    <w:rsid w:val="00770AE3"/>
    <w:rsid w:val="00771009"/>
    <w:rsid w:val="00771805"/>
    <w:rsid w:val="00772CDC"/>
    <w:rsid w:val="007744FB"/>
    <w:rsid w:val="00774C8B"/>
    <w:rsid w:val="00775159"/>
    <w:rsid w:val="00775B59"/>
    <w:rsid w:val="0077600F"/>
    <w:rsid w:val="0077714C"/>
    <w:rsid w:val="007774CA"/>
    <w:rsid w:val="007776B3"/>
    <w:rsid w:val="00777D1F"/>
    <w:rsid w:val="00777E06"/>
    <w:rsid w:val="00777F63"/>
    <w:rsid w:val="0078064E"/>
    <w:rsid w:val="00782FD3"/>
    <w:rsid w:val="0078372D"/>
    <w:rsid w:val="007850E8"/>
    <w:rsid w:val="00785496"/>
    <w:rsid w:val="00785F29"/>
    <w:rsid w:val="00786A1A"/>
    <w:rsid w:val="00786ECC"/>
    <w:rsid w:val="00787E6F"/>
    <w:rsid w:val="007903F7"/>
    <w:rsid w:val="00790B4D"/>
    <w:rsid w:val="00791073"/>
    <w:rsid w:val="00791F43"/>
    <w:rsid w:val="00792041"/>
    <w:rsid w:val="0079318A"/>
    <w:rsid w:val="007933CD"/>
    <w:rsid w:val="00794631"/>
    <w:rsid w:val="0079496E"/>
    <w:rsid w:val="007950BA"/>
    <w:rsid w:val="007951A6"/>
    <w:rsid w:val="0079570C"/>
    <w:rsid w:val="0079598C"/>
    <w:rsid w:val="007959C6"/>
    <w:rsid w:val="007966BC"/>
    <w:rsid w:val="00796768"/>
    <w:rsid w:val="007A01E8"/>
    <w:rsid w:val="007A1956"/>
    <w:rsid w:val="007A1A6F"/>
    <w:rsid w:val="007A2C22"/>
    <w:rsid w:val="007A3A39"/>
    <w:rsid w:val="007A3DEA"/>
    <w:rsid w:val="007A5FAC"/>
    <w:rsid w:val="007A61E8"/>
    <w:rsid w:val="007B0C4B"/>
    <w:rsid w:val="007B20DF"/>
    <w:rsid w:val="007B2AB5"/>
    <w:rsid w:val="007B3ABC"/>
    <w:rsid w:val="007B3E22"/>
    <w:rsid w:val="007B4960"/>
    <w:rsid w:val="007B5E20"/>
    <w:rsid w:val="007B6995"/>
    <w:rsid w:val="007B6ECF"/>
    <w:rsid w:val="007B78CC"/>
    <w:rsid w:val="007B7B7C"/>
    <w:rsid w:val="007C022E"/>
    <w:rsid w:val="007C0DE3"/>
    <w:rsid w:val="007C2B02"/>
    <w:rsid w:val="007C319C"/>
    <w:rsid w:val="007C49B6"/>
    <w:rsid w:val="007C4B07"/>
    <w:rsid w:val="007C52B0"/>
    <w:rsid w:val="007C53AB"/>
    <w:rsid w:val="007C5DB8"/>
    <w:rsid w:val="007C667D"/>
    <w:rsid w:val="007C6F5B"/>
    <w:rsid w:val="007C7F64"/>
    <w:rsid w:val="007D0699"/>
    <w:rsid w:val="007D0B66"/>
    <w:rsid w:val="007D2451"/>
    <w:rsid w:val="007D29FE"/>
    <w:rsid w:val="007D356D"/>
    <w:rsid w:val="007D3590"/>
    <w:rsid w:val="007D3A4B"/>
    <w:rsid w:val="007D3DF4"/>
    <w:rsid w:val="007D4026"/>
    <w:rsid w:val="007D58B0"/>
    <w:rsid w:val="007D5AC2"/>
    <w:rsid w:val="007D5F1B"/>
    <w:rsid w:val="007E0219"/>
    <w:rsid w:val="007E0444"/>
    <w:rsid w:val="007E16E6"/>
    <w:rsid w:val="007E25FA"/>
    <w:rsid w:val="007E3423"/>
    <w:rsid w:val="007E4C44"/>
    <w:rsid w:val="007E5DF7"/>
    <w:rsid w:val="007E6B0A"/>
    <w:rsid w:val="007E6C65"/>
    <w:rsid w:val="007E762D"/>
    <w:rsid w:val="007F08C3"/>
    <w:rsid w:val="007F173F"/>
    <w:rsid w:val="007F2273"/>
    <w:rsid w:val="007F24A6"/>
    <w:rsid w:val="007F2C8B"/>
    <w:rsid w:val="007F2CF7"/>
    <w:rsid w:val="007F2EAF"/>
    <w:rsid w:val="007F4820"/>
    <w:rsid w:val="007F4B61"/>
    <w:rsid w:val="007F6E06"/>
    <w:rsid w:val="00800910"/>
    <w:rsid w:val="00800F98"/>
    <w:rsid w:val="0080121C"/>
    <w:rsid w:val="008018EB"/>
    <w:rsid w:val="008028E6"/>
    <w:rsid w:val="00802A4F"/>
    <w:rsid w:val="00802D04"/>
    <w:rsid w:val="00802F7D"/>
    <w:rsid w:val="00803C14"/>
    <w:rsid w:val="00803FDF"/>
    <w:rsid w:val="008054DD"/>
    <w:rsid w:val="0080559C"/>
    <w:rsid w:val="008061BC"/>
    <w:rsid w:val="008066F5"/>
    <w:rsid w:val="00806BD1"/>
    <w:rsid w:val="0080703C"/>
    <w:rsid w:val="00807C2C"/>
    <w:rsid w:val="008100FD"/>
    <w:rsid w:val="00810ED1"/>
    <w:rsid w:val="00811338"/>
    <w:rsid w:val="008114C1"/>
    <w:rsid w:val="00811B29"/>
    <w:rsid w:val="0081363E"/>
    <w:rsid w:val="00813A4B"/>
    <w:rsid w:val="00813CFF"/>
    <w:rsid w:val="00814137"/>
    <w:rsid w:val="00814F06"/>
    <w:rsid w:val="00815C10"/>
    <w:rsid w:val="00820E9F"/>
    <w:rsid w:val="00821132"/>
    <w:rsid w:val="008212D5"/>
    <w:rsid w:val="00821808"/>
    <w:rsid w:val="0082386B"/>
    <w:rsid w:val="00824F1E"/>
    <w:rsid w:val="00826FF8"/>
    <w:rsid w:val="008279CC"/>
    <w:rsid w:val="00827E82"/>
    <w:rsid w:val="008308E8"/>
    <w:rsid w:val="008320BA"/>
    <w:rsid w:val="0083244B"/>
    <w:rsid w:val="00832CAF"/>
    <w:rsid w:val="0083328C"/>
    <w:rsid w:val="00833B95"/>
    <w:rsid w:val="00833F8B"/>
    <w:rsid w:val="0083425D"/>
    <w:rsid w:val="008349C7"/>
    <w:rsid w:val="00834EC9"/>
    <w:rsid w:val="00834FDF"/>
    <w:rsid w:val="00835B53"/>
    <w:rsid w:val="00835BC1"/>
    <w:rsid w:val="008370DB"/>
    <w:rsid w:val="00837470"/>
    <w:rsid w:val="008375C6"/>
    <w:rsid w:val="0083763C"/>
    <w:rsid w:val="0083780B"/>
    <w:rsid w:val="0084063A"/>
    <w:rsid w:val="00841017"/>
    <w:rsid w:val="00843379"/>
    <w:rsid w:val="008438DC"/>
    <w:rsid w:val="00844223"/>
    <w:rsid w:val="00844DE2"/>
    <w:rsid w:val="00844EA4"/>
    <w:rsid w:val="00845192"/>
    <w:rsid w:val="008460FB"/>
    <w:rsid w:val="00847050"/>
    <w:rsid w:val="008478D6"/>
    <w:rsid w:val="00847FD7"/>
    <w:rsid w:val="008501DB"/>
    <w:rsid w:val="00850798"/>
    <w:rsid w:val="00850B41"/>
    <w:rsid w:val="00852B89"/>
    <w:rsid w:val="00853958"/>
    <w:rsid w:val="00853E71"/>
    <w:rsid w:val="008552FB"/>
    <w:rsid w:val="00857551"/>
    <w:rsid w:val="00857714"/>
    <w:rsid w:val="008601EA"/>
    <w:rsid w:val="008611A1"/>
    <w:rsid w:val="00861707"/>
    <w:rsid w:val="0086262A"/>
    <w:rsid w:val="008629C8"/>
    <w:rsid w:val="008630E6"/>
    <w:rsid w:val="00863714"/>
    <w:rsid w:val="0086384E"/>
    <w:rsid w:val="00863C86"/>
    <w:rsid w:val="00863D3C"/>
    <w:rsid w:val="00863E52"/>
    <w:rsid w:val="00863E74"/>
    <w:rsid w:val="0086442D"/>
    <w:rsid w:val="00864802"/>
    <w:rsid w:val="00864E7C"/>
    <w:rsid w:val="008655FB"/>
    <w:rsid w:val="00865730"/>
    <w:rsid w:val="0086631E"/>
    <w:rsid w:val="00866534"/>
    <w:rsid w:val="00866BA2"/>
    <w:rsid w:val="008672A5"/>
    <w:rsid w:val="0087116B"/>
    <w:rsid w:val="00871C3D"/>
    <w:rsid w:val="00872411"/>
    <w:rsid w:val="008726D4"/>
    <w:rsid w:val="00872709"/>
    <w:rsid w:val="00872B31"/>
    <w:rsid w:val="00872CC3"/>
    <w:rsid w:val="008734D3"/>
    <w:rsid w:val="008735AD"/>
    <w:rsid w:val="00873B8A"/>
    <w:rsid w:val="00874369"/>
    <w:rsid w:val="0087436C"/>
    <w:rsid w:val="0087578E"/>
    <w:rsid w:val="00875D27"/>
    <w:rsid w:val="00876686"/>
    <w:rsid w:val="00876E28"/>
    <w:rsid w:val="00877585"/>
    <w:rsid w:val="00877AF8"/>
    <w:rsid w:val="008802BC"/>
    <w:rsid w:val="00880586"/>
    <w:rsid w:val="0088161B"/>
    <w:rsid w:val="00881C2A"/>
    <w:rsid w:val="00881C81"/>
    <w:rsid w:val="00882280"/>
    <w:rsid w:val="00882365"/>
    <w:rsid w:val="008838A0"/>
    <w:rsid w:val="008843D3"/>
    <w:rsid w:val="008847A5"/>
    <w:rsid w:val="00885423"/>
    <w:rsid w:val="00886423"/>
    <w:rsid w:val="008868A4"/>
    <w:rsid w:val="008873DF"/>
    <w:rsid w:val="00887AA5"/>
    <w:rsid w:val="00887FDF"/>
    <w:rsid w:val="0089058C"/>
    <w:rsid w:val="00890656"/>
    <w:rsid w:val="00890CA7"/>
    <w:rsid w:val="00891493"/>
    <w:rsid w:val="00891DEB"/>
    <w:rsid w:val="008921B8"/>
    <w:rsid w:val="00892D48"/>
    <w:rsid w:val="00893663"/>
    <w:rsid w:val="0089368A"/>
    <w:rsid w:val="00893A1B"/>
    <w:rsid w:val="00893AF1"/>
    <w:rsid w:val="00893C57"/>
    <w:rsid w:val="008945E6"/>
    <w:rsid w:val="00894815"/>
    <w:rsid w:val="00896807"/>
    <w:rsid w:val="00896F12"/>
    <w:rsid w:val="00897FFB"/>
    <w:rsid w:val="008A27BC"/>
    <w:rsid w:val="008A2B45"/>
    <w:rsid w:val="008A33DF"/>
    <w:rsid w:val="008A366A"/>
    <w:rsid w:val="008A4857"/>
    <w:rsid w:val="008A4D38"/>
    <w:rsid w:val="008A5121"/>
    <w:rsid w:val="008A548D"/>
    <w:rsid w:val="008A588A"/>
    <w:rsid w:val="008A593D"/>
    <w:rsid w:val="008A5B3D"/>
    <w:rsid w:val="008A71E5"/>
    <w:rsid w:val="008A72B6"/>
    <w:rsid w:val="008A7F28"/>
    <w:rsid w:val="008B05F2"/>
    <w:rsid w:val="008B30DF"/>
    <w:rsid w:val="008B32EE"/>
    <w:rsid w:val="008B3CCE"/>
    <w:rsid w:val="008B47B9"/>
    <w:rsid w:val="008B55CB"/>
    <w:rsid w:val="008B5FEA"/>
    <w:rsid w:val="008C06D6"/>
    <w:rsid w:val="008C2335"/>
    <w:rsid w:val="008C3C62"/>
    <w:rsid w:val="008C4188"/>
    <w:rsid w:val="008C474E"/>
    <w:rsid w:val="008C5246"/>
    <w:rsid w:val="008C5B2B"/>
    <w:rsid w:val="008C603A"/>
    <w:rsid w:val="008C6C8A"/>
    <w:rsid w:val="008C7AFF"/>
    <w:rsid w:val="008C7C23"/>
    <w:rsid w:val="008D0103"/>
    <w:rsid w:val="008D01E0"/>
    <w:rsid w:val="008D0E17"/>
    <w:rsid w:val="008D1F2D"/>
    <w:rsid w:val="008D2205"/>
    <w:rsid w:val="008D2A46"/>
    <w:rsid w:val="008D35F1"/>
    <w:rsid w:val="008D3AAC"/>
    <w:rsid w:val="008D734B"/>
    <w:rsid w:val="008E0032"/>
    <w:rsid w:val="008E104F"/>
    <w:rsid w:val="008E10C2"/>
    <w:rsid w:val="008E1497"/>
    <w:rsid w:val="008E1AAA"/>
    <w:rsid w:val="008E2FBF"/>
    <w:rsid w:val="008E3795"/>
    <w:rsid w:val="008E389A"/>
    <w:rsid w:val="008E4895"/>
    <w:rsid w:val="008E5645"/>
    <w:rsid w:val="008E5B8C"/>
    <w:rsid w:val="008F08CC"/>
    <w:rsid w:val="008F11B5"/>
    <w:rsid w:val="008F180F"/>
    <w:rsid w:val="008F1D6D"/>
    <w:rsid w:val="008F1E5A"/>
    <w:rsid w:val="008F266E"/>
    <w:rsid w:val="008F3227"/>
    <w:rsid w:val="008F35E0"/>
    <w:rsid w:val="008F377B"/>
    <w:rsid w:val="008F3A3F"/>
    <w:rsid w:val="008F3AD6"/>
    <w:rsid w:val="008F6135"/>
    <w:rsid w:val="008F7169"/>
    <w:rsid w:val="008F7682"/>
    <w:rsid w:val="008F7729"/>
    <w:rsid w:val="008F78D0"/>
    <w:rsid w:val="008F79F1"/>
    <w:rsid w:val="009005FA"/>
    <w:rsid w:val="00900BFE"/>
    <w:rsid w:val="00902814"/>
    <w:rsid w:val="00902F35"/>
    <w:rsid w:val="009033B0"/>
    <w:rsid w:val="00904575"/>
    <w:rsid w:val="0090494E"/>
    <w:rsid w:val="00904BCB"/>
    <w:rsid w:val="009057C8"/>
    <w:rsid w:val="00906AAC"/>
    <w:rsid w:val="00907CCA"/>
    <w:rsid w:val="009100C2"/>
    <w:rsid w:val="0091020F"/>
    <w:rsid w:val="0091072A"/>
    <w:rsid w:val="00910D88"/>
    <w:rsid w:val="0091228D"/>
    <w:rsid w:val="009125B0"/>
    <w:rsid w:val="009138F2"/>
    <w:rsid w:val="0091484C"/>
    <w:rsid w:val="00914ED5"/>
    <w:rsid w:val="00915890"/>
    <w:rsid w:val="0091634E"/>
    <w:rsid w:val="0091700D"/>
    <w:rsid w:val="0091711D"/>
    <w:rsid w:val="00921373"/>
    <w:rsid w:val="00921F6B"/>
    <w:rsid w:val="0092252D"/>
    <w:rsid w:val="00923690"/>
    <w:rsid w:val="00924023"/>
    <w:rsid w:val="00924084"/>
    <w:rsid w:val="009251FD"/>
    <w:rsid w:val="009261E1"/>
    <w:rsid w:val="0092639F"/>
    <w:rsid w:val="009263AD"/>
    <w:rsid w:val="00927F5C"/>
    <w:rsid w:val="00931CC0"/>
    <w:rsid w:val="00932840"/>
    <w:rsid w:val="00932988"/>
    <w:rsid w:val="00933D35"/>
    <w:rsid w:val="0093430A"/>
    <w:rsid w:val="00934ACC"/>
    <w:rsid w:val="00936B21"/>
    <w:rsid w:val="00936C37"/>
    <w:rsid w:val="00937374"/>
    <w:rsid w:val="00940644"/>
    <w:rsid w:val="009409D3"/>
    <w:rsid w:val="0094174B"/>
    <w:rsid w:val="0094237A"/>
    <w:rsid w:val="009430C3"/>
    <w:rsid w:val="00943F5A"/>
    <w:rsid w:val="00943F9B"/>
    <w:rsid w:val="00944358"/>
    <w:rsid w:val="00945755"/>
    <w:rsid w:val="00945B09"/>
    <w:rsid w:val="0094657E"/>
    <w:rsid w:val="00946A40"/>
    <w:rsid w:val="00946F14"/>
    <w:rsid w:val="009471F9"/>
    <w:rsid w:val="00947333"/>
    <w:rsid w:val="00947F54"/>
    <w:rsid w:val="00950605"/>
    <w:rsid w:val="00950AE9"/>
    <w:rsid w:val="00950B80"/>
    <w:rsid w:val="0095117D"/>
    <w:rsid w:val="00951C61"/>
    <w:rsid w:val="009527AB"/>
    <w:rsid w:val="00952D5C"/>
    <w:rsid w:val="0095329D"/>
    <w:rsid w:val="0095504D"/>
    <w:rsid w:val="0095598A"/>
    <w:rsid w:val="009559DC"/>
    <w:rsid w:val="00956701"/>
    <w:rsid w:val="00956BB0"/>
    <w:rsid w:val="00956D18"/>
    <w:rsid w:val="0095765D"/>
    <w:rsid w:val="0095789D"/>
    <w:rsid w:val="009604A4"/>
    <w:rsid w:val="00960963"/>
    <w:rsid w:val="009645FD"/>
    <w:rsid w:val="00964873"/>
    <w:rsid w:val="00965310"/>
    <w:rsid w:val="00966499"/>
    <w:rsid w:val="009669E4"/>
    <w:rsid w:val="009703C9"/>
    <w:rsid w:val="00970601"/>
    <w:rsid w:val="00970724"/>
    <w:rsid w:val="0097087D"/>
    <w:rsid w:val="00970C5C"/>
    <w:rsid w:val="00970E16"/>
    <w:rsid w:val="009712B1"/>
    <w:rsid w:val="009713F0"/>
    <w:rsid w:val="00971E77"/>
    <w:rsid w:val="00971F6E"/>
    <w:rsid w:val="009721D5"/>
    <w:rsid w:val="00973C7C"/>
    <w:rsid w:val="00974CA2"/>
    <w:rsid w:val="0097617D"/>
    <w:rsid w:val="009765AF"/>
    <w:rsid w:val="0097673F"/>
    <w:rsid w:val="00976BFC"/>
    <w:rsid w:val="009776F0"/>
    <w:rsid w:val="00980D0F"/>
    <w:rsid w:val="00981A0A"/>
    <w:rsid w:val="00982235"/>
    <w:rsid w:val="00982CC0"/>
    <w:rsid w:val="00982F56"/>
    <w:rsid w:val="009835AE"/>
    <w:rsid w:val="009839DA"/>
    <w:rsid w:val="00984796"/>
    <w:rsid w:val="00984B82"/>
    <w:rsid w:val="00984D53"/>
    <w:rsid w:val="00986164"/>
    <w:rsid w:val="00986D1D"/>
    <w:rsid w:val="009878D1"/>
    <w:rsid w:val="00990C88"/>
    <w:rsid w:val="0099121A"/>
    <w:rsid w:val="0099153B"/>
    <w:rsid w:val="0099262D"/>
    <w:rsid w:val="009934F1"/>
    <w:rsid w:val="00993611"/>
    <w:rsid w:val="00994441"/>
    <w:rsid w:val="00994D15"/>
    <w:rsid w:val="00995461"/>
    <w:rsid w:val="009960F8"/>
    <w:rsid w:val="009968A9"/>
    <w:rsid w:val="00996A61"/>
    <w:rsid w:val="00997096"/>
    <w:rsid w:val="009976E5"/>
    <w:rsid w:val="00997A16"/>
    <w:rsid w:val="009A0517"/>
    <w:rsid w:val="009A1B9D"/>
    <w:rsid w:val="009A2505"/>
    <w:rsid w:val="009A2782"/>
    <w:rsid w:val="009A2C9E"/>
    <w:rsid w:val="009A341A"/>
    <w:rsid w:val="009A34EF"/>
    <w:rsid w:val="009A3A36"/>
    <w:rsid w:val="009A3A62"/>
    <w:rsid w:val="009A3FD5"/>
    <w:rsid w:val="009A4507"/>
    <w:rsid w:val="009A5B89"/>
    <w:rsid w:val="009A61BE"/>
    <w:rsid w:val="009A6465"/>
    <w:rsid w:val="009A66DC"/>
    <w:rsid w:val="009A6D3D"/>
    <w:rsid w:val="009A7408"/>
    <w:rsid w:val="009B1C23"/>
    <w:rsid w:val="009B1E4B"/>
    <w:rsid w:val="009B24AB"/>
    <w:rsid w:val="009B27DA"/>
    <w:rsid w:val="009B36D4"/>
    <w:rsid w:val="009B3AE2"/>
    <w:rsid w:val="009B43CE"/>
    <w:rsid w:val="009B4534"/>
    <w:rsid w:val="009B56C5"/>
    <w:rsid w:val="009B5C5D"/>
    <w:rsid w:val="009B60D3"/>
    <w:rsid w:val="009B63F7"/>
    <w:rsid w:val="009B676C"/>
    <w:rsid w:val="009C03E4"/>
    <w:rsid w:val="009C1AE8"/>
    <w:rsid w:val="009C27C9"/>
    <w:rsid w:val="009C4079"/>
    <w:rsid w:val="009C4774"/>
    <w:rsid w:val="009C4BEF"/>
    <w:rsid w:val="009C5566"/>
    <w:rsid w:val="009C5AFB"/>
    <w:rsid w:val="009C5D70"/>
    <w:rsid w:val="009C67F3"/>
    <w:rsid w:val="009C6B34"/>
    <w:rsid w:val="009D0AF9"/>
    <w:rsid w:val="009D1183"/>
    <w:rsid w:val="009D25FE"/>
    <w:rsid w:val="009D2760"/>
    <w:rsid w:val="009D2A80"/>
    <w:rsid w:val="009D2E5C"/>
    <w:rsid w:val="009D3D4F"/>
    <w:rsid w:val="009D426A"/>
    <w:rsid w:val="009D5BA8"/>
    <w:rsid w:val="009D6AAF"/>
    <w:rsid w:val="009D70CC"/>
    <w:rsid w:val="009D77B9"/>
    <w:rsid w:val="009D7F94"/>
    <w:rsid w:val="009E0031"/>
    <w:rsid w:val="009E12A2"/>
    <w:rsid w:val="009E29EC"/>
    <w:rsid w:val="009E2B50"/>
    <w:rsid w:val="009E2CE6"/>
    <w:rsid w:val="009E35EA"/>
    <w:rsid w:val="009E37C9"/>
    <w:rsid w:val="009E5987"/>
    <w:rsid w:val="009E598D"/>
    <w:rsid w:val="009E5F36"/>
    <w:rsid w:val="009E6006"/>
    <w:rsid w:val="009E60E4"/>
    <w:rsid w:val="009E65D1"/>
    <w:rsid w:val="009E6CC2"/>
    <w:rsid w:val="009E78F2"/>
    <w:rsid w:val="009F02FB"/>
    <w:rsid w:val="009F0F45"/>
    <w:rsid w:val="009F153F"/>
    <w:rsid w:val="009F2348"/>
    <w:rsid w:val="009F23CC"/>
    <w:rsid w:val="009F5AED"/>
    <w:rsid w:val="009F5F11"/>
    <w:rsid w:val="009F7F5F"/>
    <w:rsid w:val="00A0000C"/>
    <w:rsid w:val="00A00A5F"/>
    <w:rsid w:val="00A00EAE"/>
    <w:rsid w:val="00A013F7"/>
    <w:rsid w:val="00A0160D"/>
    <w:rsid w:val="00A02236"/>
    <w:rsid w:val="00A0306E"/>
    <w:rsid w:val="00A03C4D"/>
    <w:rsid w:val="00A047E6"/>
    <w:rsid w:val="00A07662"/>
    <w:rsid w:val="00A1011B"/>
    <w:rsid w:val="00A10536"/>
    <w:rsid w:val="00A1097E"/>
    <w:rsid w:val="00A11915"/>
    <w:rsid w:val="00A124A9"/>
    <w:rsid w:val="00A14546"/>
    <w:rsid w:val="00A14BC7"/>
    <w:rsid w:val="00A1537B"/>
    <w:rsid w:val="00A15D7F"/>
    <w:rsid w:val="00A16ADF"/>
    <w:rsid w:val="00A16BA7"/>
    <w:rsid w:val="00A16EF2"/>
    <w:rsid w:val="00A202B1"/>
    <w:rsid w:val="00A20E36"/>
    <w:rsid w:val="00A215A9"/>
    <w:rsid w:val="00A215AB"/>
    <w:rsid w:val="00A215B1"/>
    <w:rsid w:val="00A234E1"/>
    <w:rsid w:val="00A23C09"/>
    <w:rsid w:val="00A23C59"/>
    <w:rsid w:val="00A2439A"/>
    <w:rsid w:val="00A25DD2"/>
    <w:rsid w:val="00A26613"/>
    <w:rsid w:val="00A26A66"/>
    <w:rsid w:val="00A26ABB"/>
    <w:rsid w:val="00A26F11"/>
    <w:rsid w:val="00A3206E"/>
    <w:rsid w:val="00A3369A"/>
    <w:rsid w:val="00A342DC"/>
    <w:rsid w:val="00A34493"/>
    <w:rsid w:val="00A34E2E"/>
    <w:rsid w:val="00A35AA6"/>
    <w:rsid w:val="00A35DCB"/>
    <w:rsid w:val="00A374AE"/>
    <w:rsid w:val="00A37F81"/>
    <w:rsid w:val="00A400FB"/>
    <w:rsid w:val="00A405A7"/>
    <w:rsid w:val="00A40A2B"/>
    <w:rsid w:val="00A4222F"/>
    <w:rsid w:val="00A42865"/>
    <w:rsid w:val="00A43B3B"/>
    <w:rsid w:val="00A43DE5"/>
    <w:rsid w:val="00A43F22"/>
    <w:rsid w:val="00A44599"/>
    <w:rsid w:val="00A44797"/>
    <w:rsid w:val="00A44BE6"/>
    <w:rsid w:val="00A45603"/>
    <w:rsid w:val="00A4576B"/>
    <w:rsid w:val="00A45B01"/>
    <w:rsid w:val="00A4614D"/>
    <w:rsid w:val="00A4627B"/>
    <w:rsid w:val="00A466D9"/>
    <w:rsid w:val="00A472FA"/>
    <w:rsid w:val="00A50AAC"/>
    <w:rsid w:val="00A50C5F"/>
    <w:rsid w:val="00A51850"/>
    <w:rsid w:val="00A522F3"/>
    <w:rsid w:val="00A52349"/>
    <w:rsid w:val="00A526E1"/>
    <w:rsid w:val="00A52BC2"/>
    <w:rsid w:val="00A535E0"/>
    <w:rsid w:val="00A53CD0"/>
    <w:rsid w:val="00A53EE0"/>
    <w:rsid w:val="00A54F75"/>
    <w:rsid w:val="00A552FD"/>
    <w:rsid w:val="00A55488"/>
    <w:rsid w:val="00A555CB"/>
    <w:rsid w:val="00A56C21"/>
    <w:rsid w:val="00A57DD8"/>
    <w:rsid w:val="00A60F1A"/>
    <w:rsid w:val="00A61C33"/>
    <w:rsid w:val="00A61CCA"/>
    <w:rsid w:val="00A6205F"/>
    <w:rsid w:val="00A6236A"/>
    <w:rsid w:val="00A62B55"/>
    <w:rsid w:val="00A631FA"/>
    <w:rsid w:val="00A6384C"/>
    <w:rsid w:val="00A63F6E"/>
    <w:rsid w:val="00A64815"/>
    <w:rsid w:val="00A6506D"/>
    <w:rsid w:val="00A6509D"/>
    <w:rsid w:val="00A650F5"/>
    <w:rsid w:val="00A65B28"/>
    <w:rsid w:val="00A65DEB"/>
    <w:rsid w:val="00A65F29"/>
    <w:rsid w:val="00A65F72"/>
    <w:rsid w:val="00A66346"/>
    <w:rsid w:val="00A672C2"/>
    <w:rsid w:val="00A67E13"/>
    <w:rsid w:val="00A701CA"/>
    <w:rsid w:val="00A7124A"/>
    <w:rsid w:val="00A729B8"/>
    <w:rsid w:val="00A73550"/>
    <w:rsid w:val="00A742B7"/>
    <w:rsid w:val="00A7514B"/>
    <w:rsid w:val="00A7603A"/>
    <w:rsid w:val="00A76144"/>
    <w:rsid w:val="00A77504"/>
    <w:rsid w:val="00A7766D"/>
    <w:rsid w:val="00A77A6A"/>
    <w:rsid w:val="00A77D61"/>
    <w:rsid w:val="00A77DCB"/>
    <w:rsid w:val="00A80283"/>
    <w:rsid w:val="00A803A2"/>
    <w:rsid w:val="00A807CD"/>
    <w:rsid w:val="00A815AB"/>
    <w:rsid w:val="00A81A38"/>
    <w:rsid w:val="00A81EC2"/>
    <w:rsid w:val="00A8264F"/>
    <w:rsid w:val="00A82C42"/>
    <w:rsid w:val="00A82F02"/>
    <w:rsid w:val="00A83FC8"/>
    <w:rsid w:val="00A84393"/>
    <w:rsid w:val="00A84972"/>
    <w:rsid w:val="00A85F3F"/>
    <w:rsid w:val="00A863C7"/>
    <w:rsid w:val="00A86747"/>
    <w:rsid w:val="00A87B87"/>
    <w:rsid w:val="00A905D1"/>
    <w:rsid w:val="00A90E61"/>
    <w:rsid w:val="00A917D4"/>
    <w:rsid w:val="00A91E64"/>
    <w:rsid w:val="00A92773"/>
    <w:rsid w:val="00A92CDD"/>
    <w:rsid w:val="00A93C34"/>
    <w:rsid w:val="00A942EC"/>
    <w:rsid w:val="00A94940"/>
    <w:rsid w:val="00A94F86"/>
    <w:rsid w:val="00A95373"/>
    <w:rsid w:val="00A9559D"/>
    <w:rsid w:val="00A959BD"/>
    <w:rsid w:val="00A95C5B"/>
    <w:rsid w:val="00AA00F6"/>
    <w:rsid w:val="00AA0A1A"/>
    <w:rsid w:val="00AA1894"/>
    <w:rsid w:val="00AA1D9E"/>
    <w:rsid w:val="00AA2E35"/>
    <w:rsid w:val="00AA3246"/>
    <w:rsid w:val="00AA38AC"/>
    <w:rsid w:val="00AA4579"/>
    <w:rsid w:val="00AA4A2C"/>
    <w:rsid w:val="00AA4E9C"/>
    <w:rsid w:val="00AA61A5"/>
    <w:rsid w:val="00AA6B4E"/>
    <w:rsid w:val="00AA6F96"/>
    <w:rsid w:val="00AA7089"/>
    <w:rsid w:val="00AA70AC"/>
    <w:rsid w:val="00AB051B"/>
    <w:rsid w:val="00AB0AF6"/>
    <w:rsid w:val="00AB0F13"/>
    <w:rsid w:val="00AB1578"/>
    <w:rsid w:val="00AB18ED"/>
    <w:rsid w:val="00AB1BAE"/>
    <w:rsid w:val="00AB2A0E"/>
    <w:rsid w:val="00AB2CB7"/>
    <w:rsid w:val="00AB336F"/>
    <w:rsid w:val="00AB3378"/>
    <w:rsid w:val="00AB420C"/>
    <w:rsid w:val="00AB5386"/>
    <w:rsid w:val="00AB5429"/>
    <w:rsid w:val="00AB58F1"/>
    <w:rsid w:val="00AB7DD3"/>
    <w:rsid w:val="00AC00E3"/>
    <w:rsid w:val="00AC168F"/>
    <w:rsid w:val="00AC2433"/>
    <w:rsid w:val="00AC40BD"/>
    <w:rsid w:val="00AC4751"/>
    <w:rsid w:val="00AC561E"/>
    <w:rsid w:val="00AC5703"/>
    <w:rsid w:val="00AC5AA7"/>
    <w:rsid w:val="00AC6745"/>
    <w:rsid w:val="00AC6898"/>
    <w:rsid w:val="00AC6B71"/>
    <w:rsid w:val="00AC6E1D"/>
    <w:rsid w:val="00AC7C7E"/>
    <w:rsid w:val="00AD00AB"/>
    <w:rsid w:val="00AD01AE"/>
    <w:rsid w:val="00AD04E4"/>
    <w:rsid w:val="00AD2DEE"/>
    <w:rsid w:val="00AD35F6"/>
    <w:rsid w:val="00AD3FA1"/>
    <w:rsid w:val="00AD4CB9"/>
    <w:rsid w:val="00AD4DA9"/>
    <w:rsid w:val="00AD5013"/>
    <w:rsid w:val="00AD550B"/>
    <w:rsid w:val="00AD5939"/>
    <w:rsid w:val="00AD6C4F"/>
    <w:rsid w:val="00AD6F48"/>
    <w:rsid w:val="00AE11E4"/>
    <w:rsid w:val="00AE14AC"/>
    <w:rsid w:val="00AE1745"/>
    <w:rsid w:val="00AE25EF"/>
    <w:rsid w:val="00AE2625"/>
    <w:rsid w:val="00AE3E14"/>
    <w:rsid w:val="00AE4742"/>
    <w:rsid w:val="00AE5084"/>
    <w:rsid w:val="00AE5416"/>
    <w:rsid w:val="00AE69F3"/>
    <w:rsid w:val="00AE6AD1"/>
    <w:rsid w:val="00AE6D07"/>
    <w:rsid w:val="00AF06C8"/>
    <w:rsid w:val="00AF0822"/>
    <w:rsid w:val="00AF0A03"/>
    <w:rsid w:val="00AF0F25"/>
    <w:rsid w:val="00AF1A64"/>
    <w:rsid w:val="00AF22B2"/>
    <w:rsid w:val="00AF24DA"/>
    <w:rsid w:val="00AF295D"/>
    <w:rsid w:val="00AF29CC"/>
    <w:rsid w:val="00AF2F80"/>
    <w:rsid w:val="00AF4787"/>
    <w:rsid w:val="00AF623A"/>
    <w:rsid w:val="00AF6709"/>
    <w:rsid w:val="00AF6ED6"/>
    <w:rsid w:val="00AF7939"/>
    <w:rsid w:val="00AF7A8A"/>
    <w:rsid w:val="00AF7B38"/>
    <w:rsid w:val="00B00DFE"/>
    <w:rsid w:val="00B0317D"/>
    <w:rsid w:val="00B05907"/>
    <w:rsid w:val="00B0684E"/>
    <w:rsid w:val="00B07784"/>
    <w:rsid w:val="00B1054A"/>
    <w:rsid w:val="00B107A3"/>
    <w:rsid w:val="00B1226C"/>
    <w:rsid w:val="00B124C4"/>
    <w:rsid w:val="00B1255D"/>
    <w:rsid w:val="00B13CFB"/>
    <w:rsid w:val="00B1403E"/>
    <w:rsid w:val="00B1469E"/>
    <w:rsid w:val="00B1488F"/>
    <w:rsid w:val="00B15A6E"/>
    <w:rsid w:val="00B16414"/>
    <w:rsid w:val="00B16F8A"/>
    <w:rsid w:val="00B2070C"/>
    <w:rsid w:val="00B20C7E"/>
    <w:rsid w:val="00B2284B"/>
    <w:rsid w:val="00B22D00"/>
    <w:rsid w:val="00B23394"/>
    <w:rsid w:val="00B23C8A"/>
    <w:rsid w:val="00B23F96"/>
    <w:rsid w:val="00B23FCD"/>
    <w:rsid w:val="00B241A9"/>
    <w:rsid w:val="00B2593E"/>
    <w:rsid w:val="00B26ED4"/>
    <w:rsid w:val="00B27577"/>
    <w:rsid w:val="00B301D9"/>
    <w:rsid w:val="00B3133E"/>
    <w:rsid w:val="00B31575"/>
    <w:rsid w:val="00B31A97"/>
    <w:rsid w:val="00B326E8"/>
    <w:rsid w:val="00B32A49"/>
    <w:rsid w:val="00B32E73"/>
    <w:rsid w:val="00B32F98"/>
    <w:rsid w:val="00B33895"/>
    <w:rsid w:val="00B34308"/>
    <w:rsid w:val="00B3588E"/>
    <w:rsid w:val="00B375C1"/>
    <w:rsid w:val="00B4182A"/>
    <w:rsid w:val="00B41DA9"/>
    <w:rsid w:val="00B42445"/>
    <w:rsid w:val="00B42589"/>
    <w:rsid w:val="00B42FCD"/>
    <w:rsid w:val="00B43753"/>
    <w:rsid w:val="00B43767"/>
    <w:rsid w:val="00B43E43"/>
    <w:rsid w:val="00B44493"/>
    <w:rsid w:val="00B4587A"/>
    <w:rsid w:val="00B46252"/>
    <w:rsid w:val="00B46AFA"/>
    <w:rsid w:val="00B471FB"/>
    <w:rsid w:val="00B4770B"/>
    <w:rsid w:val="00B5022F"/>
    <w:rsid w:val="00B504D8"/>
    <w:rsid w:val="00B5136F"/>
    <w:rsid w:val="00B52252"/>
    <w:rsid w:val="00B52DA3"/>
    <w:rsid w:val="00B558C8"/>
    <w:rsid w:val="00B5697F"/>
    <w:rsid w:val="00B600A2"/>
    <w:rsid w:val="00B60A29"/>
    <w:rsid w:val="00B6107F"/>
    <w:rsid w:val="00B6177E"/>
    <w:rsid w:val="00B629FC"/>
    <w:rsid w:val="00B62DE1"/>
    <w:rsid w:val="00B62E3E"/>
    <w:rsid w:val="00B63652"/>
    <w:rsid w:val="00B63ECC"/>
    <w:rsid w:val="00B65A02"/>
    <w:rsid w:val="00B65F7A"/>
    <w:rsid w:val="00B6667F"/>
    <w:rsid w:val="00B66A22"/>
    <w:rsid w:val="00B67494"/>
    <w:rsid w:val="00B7003E"/>
    <w:rsid w:val="00B70189"/>
    <w:rsid w:val="00B7054A"/>
    <w:rsid w:val="00B70BCE"/>
    <w:rsid w:val="00B70D3B"/>
    <w:rsid w:val="00B7172C"/>
    <w:rsid w:val="00B719B8"/>
    <w:rsid w:val="00B71C58"/>
    <w:rsid w:val="00B72223"/>
    <w:rsid w:val="00B737D9"/>
    <w:rsid w:val="00B7418A"/>
    <w:rsid w:val="00B75568"/>
    <w:rsid w:val="00B75DE1"/>
    <w:rsid w:val="00B80CBD"/>
    <w:rsid w:val="00B81526"/>
    <w:rsid w:val="00B821D7"/>
    <w:rsid w:val="00B827D1"/>
    <w:rsid w:val="00B82A40"/>
    <w:rsid w:val="00B8309F"/>
    <w:rsid w:val="00B8311D"/>
    <w:rsid w:val="00B83EC8"/>
    <w:rsid w:val="00B84934"/>
    <w:rsid w:val="00B850E9"/>
    <w:rsid w:val="00B86952"/>
    <w:rsid w:val="00B86F10"/>
    <w:rsid w:val="00B871B3"/>
    <w:rsid w:val="00B87253"/>
    <w:rsid w:val="00B900E9"/>
    <w:rsid w:val="00B9032E"/>
    <w:rsid w:val="00B90480"/>
    <w:rsid w:val="00B90A3B"/>
    <w:rsid w:val="00B91043"/>
    <w:rsid w:val="00B9199E"/>
    <w:rsid w:val="00B92827"/>
    <w:rsid w:val="00B9289D"/>
    <w:rsid w:val="00B9495F"/>
    <w:rsid w:val="00B94F43"/>
    <w:rsid w:val="00B95320"/>
    <w:rsid w:val="00B96216"/>
    <w:rsid w:val="00B96F5E"/>
    <w:rsid w:val="00B972F5"/>
    <w:rsid w:val="00B97613"/>
    <w:rsid w:val="00BA01CF"/>
    <w:rsid w:val="00BA064B"/>
    <w:rsid w:val="00BA0651"/>
    <w:rsid w:val="00BA1076"/>
    <w:rsid w:val="00BA10DB"/>
    <w:rsid w:val="00BA1134"/>
    <w:rsid w:val="00BA185A"/>
    <w:rsid w:val="00BA19C4"/>
    <w:rsid w:val="00BA1D83"/>
    <w:rsid w:val="00BA2246"/>
    <w:rsid w:val="00BA2264"/>
    <w:rsid w:val="00BA25FF"/>
    <w:rsid w:val="00BA47C6"/>
    <w:rsid w:val="00BA50B7"/>
    <w:rsid w:val="00BA5873"/>
    <w:rsid w:val="00BA631F"/>
    <w:rsid w:val="00BA7A3F"/>
    <w:rsid w:val="00BB0F3B"/>
    <w:rsid w:val="00BB2B08"/>
    <w:rsid w:val="00BB2CDD"/>
    <w:rsid w:val="00BB39D7"/>
    <w:rsid w:val="00BB4EE7"/>
    <w:rsid w:val="00BB5192"/>
    <w:rsid w:val="00BB61EC"/>
    <w:rsid w:val="00BB7238"/>
    <w:rsid w:val="00BB724A"/>
    <w:rsid w:val="00BB75D3"/>
    <w:rsid w:val="00BC0913"/>
    <w:rsid w:val="00BC0A30"/>
    <w:rsid w:val="00BC271A"/>
    <w:rsid w:val="00BC2A25"/>
    <w:rsid w:val="00BC2F89"/>
    <w:rsid w:val="00BC30DD"/>
    <w:rsid w:val="00BC3299"/>
    <w:rsid w:val="00BC3BB0"/>
    <w:rsid w:val="00BC3CE6"/>
    <w:rsid w:val="00BC3FC2"/>
    <w:rsid w:val="00BC44BD"/>
    <w:rsid w:val="00BC4580"/>
    <w:rsid w:val="00BC590B"/>
    <w:rsid w:val="00BC5CBD"/>
    <w:rsid w:val="00BC7ACE"/>
    <w:rsid w:val="00BD07D5"/>
    <w:rsid w:val="00BD100F"/>
    <w:rsid w:val="00BD43AE"/>
    <w:rsid w:val="00BD48F4"/>
    <w:rsid w:val="00BD5535"/>
    <w:rsid w:val="00BD5540"/>
    <w:rsid w:val="00BD5855"/>
    <w:rsid w:val="00BD5D41"/>
    <w:rsid w:val="00BD7EA7"/>
    <w:rsid w:val="00BE1135"/>
    <w:rsid w:val="00BE1A9B"/>
    <w:rsid w:val="00BE1DEC"/>
    <w:rsid w:val="00BE2093"/>
    <w:rsid w:val="00BE28A5"/>
    <w:rsid w:val="00BE2ADA"/>
    <w:rsid w:val="00BE38CD"/>
    <w:rsid w:val="00BE429B"/>
    <w:rsid w:val="00BE45F4"/>
    <w:rsid w:val="00BE4BC5"/>
    <w:rsid w:val="00BE5367"/>
    <w:rsid w:val="00BF1318"/>
    <w:rsid w:val="00BF215F"/>
    <w:rsid w:val="00BF3796"/>
    <w:rsid w:val="00BF428F"/>
    <w:rsid w:val="00BF4674"/>
    <w:rsid w:val="00BF4BEB"/>
    <w:rsid w:val="00BF618F"/>
    <w:rsid w:val="00BF6961"/>
    <w:rsid w:val="00BF7468"/>
    <w:rsid w:val="00BF78E8"/>
    <w:rsid w:val="00C00999"/>
    <w:rsid w:val="00C00CD3"/>
    <w:rsid w:val="00C00D1E"/>
    <w:rsid w:val="00C02336"/>
    <w:rsid w:val="00C02EE3"/>
    <w:rsid w:val="00C04272"/>
    <w:rsid w:val="00C0491D"/>
    <w:rsid w:val="00C04CDF"/>
    <w:rsid w:val="00C04E5D"/>
    <w:rsid w:val="00C064D3"/>
    <w:rsid w:val="00C07481"/>
    <w:rsid w:val="00C106C4"/>
    <w:rsid w:val="00C10B3D"/>
    <w:rsid w:val="00C12648"/>
    <w:rsid w:val="00C128A5"/>
    <w:rsid w:val="00C128C3"/>
    <w:rsid w:val="00C12BDD"/>
    <w:rsid w:val="00C137DC"/>
    <w:rsid w:val="00C1384B"/>
    <w:rsid w:val="00C13933"/>
    <w:rsid w:val="00C13F6A"/>
    <w:rsid w:val="00C14370"/>
    <w:rsid w:val="00C1455D"/>
    <w:rsid w:val="00C147F1"/>
    <w:rsid w:val="00C15985"/>
    <w:rsid w:val="00C1673E"/>
    <w:rsid w:val="00C16DE3"/>
    <w:rsid w:val="00C203C8"/>
    <w:rsid w:val="00C209AF"/>
    <w:rsid w:val="00C20A16"/>
    <w:rsid w:val="00C20B59"/>
    <w:rsid w:val="00C20C06"/>
    <w:rsid w:val="00C21D39"/>
    <w:rsid w:val="00C21F3F"/>
    <w:rsid w:val="00C2301B"/>
    <w:rsid w:val="00C23DE9"/>
    <w:rsid w:val="00C257EF"/>
    <w:rsid w:val="00C261E1"/>
    <w:rsid w:val="00C306D2"/>
    <w:rsid w:val="00C3177D"/>
    <w:rsid w:val="00C31D7A"/>
    <w:rsid w:val="00C31F01"/>
    <w:rsid w:val="00C3207C"/>
    <w:rsid w:val="00C32BBA"/>
    <w:rsid w:val="00C32F97"/>
    <w:rsid w:val="00C330A0"/>
    <w:rsid w:val="00C330E9"/>
    <w:rsid w:val="00C3356D"/>
    <w:rsid w:val="00C347E7"/>
    <w:rsid w:val="00C36691"/>
    <w:rsid w:val="00C369D2"/>
    <w:rsid w:val="00C36F07"/>
    <w:rsid w:val="00C371C6"/>
    <w:rsid w:val="00C37FAE"/>
    <w:rsid w:val="00C410CD"/>
    <w:rsid w:val="00C41746"/>
    <w:rsid w:val="00C41B8D"/>
    <w:rsid w:val="00C41C53"/>
    <w:rsid w:val="00C430FB"/>
    <w:rsid w:val="00C4366D"/>
    <w:rsid w:val="00C43932"/>
    <w:rsid w:val="00C43A10"/>
    <w:rsid w:val="00C43C77"/>
    <w:rsid w:val="00C4535F"/>
    <w:rsid w:val="00C45A8D"/>
    <w:rsid w:val="00C46691"/>
    <w:rsid w:val="00C46DD6"/>
    <w:rsid w:val="00C470E0"/>
    <w:rsid w:val="00C4783A"/>
    <w:rsid w:val="00C47CB0"/>
    <w:rsid w:val="00C50065"/>
    <w:rsid w:val="00C501FD"/>
    <w:rsid w:val="00C50796"/>
    <w:rsid w:val="00C5162F"/>
    <w:rsid w:val="00C517DF"/>
    <w:rsid w:val="00C519E7"/>
    <w:rsid w:val="00C51D40"/>
    <w:rsid w:val="00C529AF"/>
    <w:rsid w:val="00C52CBD"/>
    <w:rsid w:val="00C52F48"/>
    <w:rsid w:val="00C5431B"/>
    <w:rsid w:val="00C549BB"/>
    <w:rsid w:val="00C55616"/>
    <w:rsid w:val="00C5562B"/>
    <w:rsid w:val="00C5679A"/>
    <w:rsid w:val="00C56DDD"/>
    <w:rsid w:val="00C56E07"/>
    <w:rsid w:val="00C575B1"/>
    <w:rsid w:val="00C603A4"/>
    <w:rsid w:val="00C6093B"/>
    <w:rsid w:val="00C610E6"/>
    <w:rsid w:val="00C63772"/>
    <w:rsid w:val="00C64034"/>
    <w:rsid w:val="00C64184"/>
    <w:rsid w:val="00C642AC"/>
    <w:rsid w:val="00C64C27"/>
    <w:rsid w:val="00C650D4"/>
    <w:rsid w:val="00C667F4"/>
    <w:rsid w:val="00C672EC"/>
    <w:rsid w:val="00C702C4"/>
    <w:rsid w:val="00C70367"/>
    <w:rsid w:val="00C70420"/>
    <w:rsid w:val="00C70489"/>
    <w:rsid w:val="00C70732"/>
    <w:rsid w:val="00C708BF"/>
    <w:rsid w:val="00C710E2"/>
    <w:rsid w:val="00C71BEC"/>
    <w:rsid w:val="00C74164"/>
    <w:rsid w:val="00C750B0"/>
    <w:rsid w:val="00C75112"/>
    <w:rsid w:val="00C7574E"/>
    <w:rsid w:val="00C76CF3"/>
    <w:rsid w:val="00C7716E"/>
    <w:rsid w:val="00C7722C"/>
    <w:rsid w:val="00C77A17"/>
    <w:rsid w:val="00C80087"/>
    <w:rsid w:val="00C81610"/>
    <w:rsid w:val="00C82AC6"/>
    <w:rsid w:val="00C830F6"/>
    <w:rsid w:val="00C83C38"/>
    <w:rsid w:val="00C83EA6"/>
    <w:rsid w:val="00C845B3"/>
    <w:rsid w:val="00C84B5D"/>
    <w:rsid w:val="00C84BBF"/>
    <w:rsid w:val="00C84DA4"/>
    <w:rsid w:val="00C852F7"/>
    <w:rsid w:val="00C870D1"/>
    <w:rsid w:val="00C8747F"/>
    <w:rsid w:val="00C90EE0"/>
    <w:rsid w:val="00C9364E"/>
    <w:rsid w:val="00C93ECD"/>
    <w:rsid w:val="00C944F5"/>
    <w:rsid w:val="00C946F3"/>
    <w:rsid w:val="00C948DA"/>
    <w:rsid w:val="00C956EA"/>
    <w:rsid w:val="00C95AD2"/>
    <w:rsid w:val="00C95E59"/>
    <w:rsid w:val="00C97560"/>
    <w:rsid w:val="00C97ABC"/>
    <w:rsid w:val="00CA0FB0"/>
    <w:rsid w:val="00CA1CE9"/>
    <w:rsid w:val="00CA2084"/>
    <w:rsid w:val="00CA243C"/>
    <w:rsid w:val="00CA2530"/>
    <w:rsid w:val="00CA256F"/>
    <w:rsid w:val="00CA2E69"/>
    <w:rsid w:val="00CA551B"/>
    <w:rsid w:val="00CA5A65"/>
    <w:rsid w:val="00CA6469"/>
    <w:rsid w:val="00CA756D"/>
    <w:rsid w:val="00CA773A"/>
    <w:rsid w:val="00CA7F04"/>
    <w:rsid w:val="00CB27A6"/>
    <w:rsid w:val="00CB2F5E"/>
    <w:rsid w:val="00CB495C"/>
    <w:rsid w:val="00CB4B38"/>
    <w:rsid w:val="00CB63EC"/>
    <w:rsid w:val="00CB659D"/>
    <w:rsid w:val="00CB7A3C"/>
    <w:rsid w:val="00CC0E03"/>
    <w:rsid w:val="00CC1F2C"/>
    <w:rsid w:val="00CC229E"/>
    <w:rsid w:val="00CC2DFC"/>
    <w:rsid w:val="00CC4D24"/>
    <w:rsid w:val="00CC51E3"/>
    <w:rsid w:val="00CC6035"/>
    <w:rsid w:val="00CC6326"/>
    <w:rsid w:val="00CC647D"/>
    <w:rsid w:val="00CC6DEF"/>
    <w:rsid w:val="00CD0756"/>
    <w:rsid w:val="00CD094B"/>
    <w:rsid w:val="00CD0E4D"/>
    <w:rsid w:val="00CD0ED6"/>
    <w:rsid w:val="00CD10C4"/>
    <w:rsid w:val="00CD178B"/>
    <w:rsid w:val="00CD1FF7"/>
    <w:rsid w:val="00CD261B"/>
    <w:rsid w:val="00CD264B"/>
    <w:rsid w:val="00CD2793"/>
    <w:rsid w:val="00CD4CE4"/>
    <w:rsid w:val="00CD4D4A"/>
    <w:rsid w:val="00CD692E"/>
    <w:rsid w:val="00CD6CD6"/>
    <w:rsid w:val="00CD724C"/>
    <w:rsid w:val="00CE0966"/>
    <w:rsid w:val="00CE0A8B"/>
    <w:rsid w:val="00CE0E42"/>
    <w:rsid w:val="00CE0EEC"/>
    <w:rsid w:val="00CE1E76"/>
    <w:rsid w:val="00CE3166"/>
    <w:rsid w:val="00CE36D1"/>
    <w:rsid w:val="00CE39B1"/>
    <w:rsid w:val="00CE3D40"/>
    <w:rsid w:val="00CE54B2"/>
    <w:rsid w:val="00CE5E85"/>
    <w:rsid w:val="00CE60C0"/>
    <w:rsid w:val="00CE7213"/>
    <w:rsid w:val="00CF0C03"/>
    <w:rsid w:val="00CF0C0F"/>
    <w:rsid w:val="00CF103F"/>
    <w:rsid w:val="00CF19B2"/>
    <w:rsid w:val="00CF2EDA"/>
    <w:rsid w:val="00CF477E"/>
    <w:rsid w:val="00CF47F6"/>
    <w:rsid w:val="00CF4EC7"/>
    <w:rsid w:val="00CF501A"/>
    <w:rsid w:val="00CF62DC"/>
    <w:rsid w:val="00CF69C6"/>
    <w:rsid w:val="00CF78BE"/>
    <w:rsid w:val="00D004AE"/>
    <w:rsid w:val="00D00BD3"/>
    <w:rsid w:val="00D00FB9"/>
    <w:rsid w:val="00D013E7"/>
    <w:rsid w:val="00D027A5"/>
    <w:rsid w:val="00D0319C"/>
    <w:rsid w:val="00D0322A"/>
    <w:rsid w:val="00D045CF"/>
    <w:rsid w:val="00D04BBB"/>
    <w:rsid w:val="00D04C0F"/>
    <w:rsid w:val="00D05DE4"/>
    <w:rsid w:val="00D06294"/>
    <w:rsid w:val="00D069EA"/>
    <w:rsid w:val="00D1074F"/>
    <w:rsid w:val="00D10DD7"/>
    <w:rsid w:val="00D10E1F"/>
    <w:rsid w:val="00D1119F"/>
    <w:rsid w:val="00D11365"/>
    <w:rsid w:val="00D12D13"/>
    <w:rsid w:val="00D12D84"/>
    <w:rsid w:val="00D1364C"/>
    <w:rsid w:val="00D1388F"/>
    <w:rsid w:val="00D14304"/>
    <w:rsid w:val="00D15E9F"/>
    <w:rsid w:val="00D16205"/>
    <w:rsid w:val="00D1703E"/>
    <w:rsid w:val="00D174F8"/>
    <w:rsid w:val="00D17540"/>
    <w:rsid w:val="00D17A59"/>
    <w:rsid w:val="00D204D0"/>
    <w:rsid w:val="00D20D85"/>
    <w:rsid w:val="00D22512"/>
    <w:rsid w:val="00D25113"/>
    <w:rsid w:val="00D254A6"/>
    <w:rsid w:val="00D26555"/>
    <w:rsid w:val="00D27221"/>
    <w:rsid w:val="00D27C94"/>
    <w:rsid w:val="00D27DBE"/>
    <w:rsid w:val="00D30E85"/>
    <w:rsid w:val="00D311F5"/>
    <w:rsid w:val="00D31AA5"/>
    <w:rsid w:val="00D322D6"/>
    <w:rsid w:val="00D33F7C"/>
    <w:rsid w:val="00D34A62"/>
    <w:rsid w:val="00D34F09"/>
    <w:rsid w:val="00D35248"/>
    <w:rsid w:val="00D3650D"/>
    <w:rsid w:val="00D366FB"/>
    <w:rsid w:val="00D36730"/>
    <w:rsid w:val="00D36E4D"/>
    <w:rsid w:val="00D37033"/>
    <w:rsid w:val="00D40EA3"/>
    <w:rsid w:val="00D418B8"/>
    <w:rsid w:val="00D419C7"/>
    <w:rsid w:val="00D431A9"/>
    <w:rsid w:val="00D43D94"/>
    <w:rsid w:val="00D441FB"/>
    <w:rsid w:val="00D444B5"/>
    <w:rsid w:val="00D44550"/>
    <w:rsid w:val="00D4554E"/>
    <w:rsid w:val="00D45603"/>
    <w:rsid w:val="00D45862"/>
    <w:rsid w:val="00D46CE3"/>
    <w:rsid w:val="00D47A8E"/>
    <w:rsid w:val="00D502AB"/>
    <w:rsid w:val="00D516BB"/>
    <w:rsid w:val="00D516CC"/>
    <w:rsid w:val="00D52909"/>
    <w:rsid w:val="00D52D57"/>
    <w:rsid w:val="00D53088"/>
    <w:rsid w:val="00D533C1"/>
    <w:rsid w:val="00D53605"/>
    <w:rsid w:val="00D53E25"/>
    <w:rsid w:val="00D5412F"/>
    <w:rsid w:val="00D544EB"/>
    <w:rsid w:val="00D54D60"/>
    <w:rsid w:val="00D54E74"/>
    <w:rsid w:val="00D5554D"/>
    <w:rsid w:val="00D557CC"/>
    <w:rsid w:val="00D5777D"/>
    <w:rsid w:val="00D57AED"/>
    <w:rsid w:val="00D60096"/>
    <w:rsid w:val="00D609CE"/>
    <w:rsid w:val="00D62085"/>
    <w:rsid w:val="00D631C8"/>
    <w:rsid w:val="00D632A8"/>
    <w:rsid w:val="00D64C0A"/>
    <w:rsid w:val="00D668D7"/>
    <w:rsid w:val="00D66A41"/>
    <w:rsid w:val="00D66B6D"/>
    <w:rsid w:val="00D67B28"/>
    <w:rsid w:val="00D70A5C"/>
    <w:rsid w:val="00D713D3"/>
    <w:rsid w:val="00D714DF"/>
    <w:rsid w:val="00D71670"/>
    <w:rsid w:val="00D7204B"/>
    <w:rsid w:val="00D72B3A"/>
    <w:rsid w:val="00D72BA9"/>
    <w:rsid w:val="00D73BAB"/>
    <w:rsid w:val="00D74268"/>
    <w:rsid w:val="00D74A7B"/>
    <w:rsid w:val="00D74C8D"/>
    <w:rsid w:val="00D759A1"/>
    <w:rsid w:val="00D75AAF"/>
    <w:rsid w:val="00D767C9"/>
    <w:rsid w:val="00D76F0E"/>
    <w:rsid w:val="00D77956"/>
    <w:rsid w:val="00D77CC5"/>
    <w:rsid w:val="00D805D2"/>
    <w:rsid w:val="00D80779"/>
    <w:rsid w:val="00D80CC2"/>
    <w:rsid w:val="00D80E61"/>
    <w:rsid w:val="00D81C92"/>
    <w:rsid w:val="00D81E1E"/>
    <w:rsid w:val="00D820E2"/>
    <w:rsid w:val="00D82329"/>
    <w:rsid w:val="00D83C77"/>
    <w:rsid w:val="00D849F5"/>
    <w:rsid w:val="00D86774"/>
    <w:rsid w:val="00D87570"/>
    <w:rsid w:val="00D87984"/>
    <w:rsid w:val="00D928FB"/>
    <w:rsid w:val="00D9394B"/>
    <w:rsid w:val="00D93D23"/>
    <w:rsid w:val="00D95353"/>
    <w:rsid w:val="00D9545E"/>
    <w:rsid w:val="00D95F26"/>
    <w:rsid w:val="00D963BC"/>
    <w:rsid w:val="00D96508"/>
    <w:rsid w:val="00D96515"/>
    <w:rsid w:val="00D96938"/>
    <w:rsid w:val="00D9753F"/>
    <w:rsid w:val="00D97844"/>
    <w:rsid w:val="00D97A90"/>
    <w:rsid w:val="00D97C9E"/>
    <w:rsid w:val="00D97DEB"/>
    <w:rsid w:val="00D97F96"/>
    <w:rsid w:val="00DA0889"/>
    <w:rsid w:val="00DA0B1C"/>
    <w:rsid w:val="00DA123B"/>
    <w:rsid w:val="00DA18BD"/>
    <w:rsid w:val="00DA1B3F"/>
    <w:rsid w:val="00DA3427"/>
    <w:rsid w:val="00DA3534"/>
    <w:rsid w:val="00DA3DE5"/>
    <w:rsid w:val="00DA3F1F"/>
    <w:rsid w:val="00DA48D9"/>
    <w:rsid w:val="00DA4E5C"/>
    <w:rsid w:val="00DA5AAB"/>
    <w:rsid w:val="00DA5C72"/>
    <w:rsid w:val="00DA61A6"/>
    <w:rsid w:val="00DA688B"/>
    <w:rsid w:val="00DA68F9"/>
    <w:rsid w:val="00DB0596"/>
    <w:rsid w:val="00DB0DF0"/>
    <w:rsid w:val="00DB1D3E"/>
    <w:rsid w:val="00DB1E3F"/>
    <w:rsid w:val="00DB37F0"/>
    <w:rsid w:val="00DB3F69"/>
    <w:rsid w:val="00DB4843"/>
    <w:rsid w:val="00DB4DB5"/>
    <w:rsid w:val="00DB514D"/>
    <w:rsid w:val="00DB64B1"/>
    <w:rsid w:val="00DB6657"/>
    <w:rsid w:val="00DB7250"/>
    <w:rsid w:val="00DB72CD"/>
    <w:rsid w:val="00DB750E"/>
    <w:rsid w:val="00DB77E0"/>
    <w:rsid w:val="00DC11C2"/>
    <w:rsid w:val="00DC21A1"/>
    <w:rsid w:val="00DC29B4"/>
    <w:rsid w:val="00DC343F"/>
    <w:rsid w:val="00DC369F"/>
    <w:rsid w:val="00DC40E9"/>
    <w:rsid w:val="00DC4990"/>
    <w:rsid w:val="00DC6189"/>
    <w:rsid w:val="00DC66AE"/>
    <w:rsid w:val="00DC7299"/>
    <w:rsid w:val="00DC7B28"/>
    <w:rsid w:val="00DC7B4B"/>
    <w:rsid w:val="00DC7D0A"/>
    <w:rsid w:val="00DD015D"/>
    <w:rsid w:val="00DD0457"/>
    <w:rsid w:val="00DD05EF"/>
    <w:rsid w:val="00DD1902"/>
    <w:rsid w:val="00DD23AC"/>
    <w:rsid w:val="00DD27C6"/>
    <w:rsid w:val="00DD31B6"/>
    <w:rsid w:val="00DD3416"/>
    <w:rsid w:val="00DD459E"/>
    <w:rsid w:val="00DD4F99"/>
    <w:rsid w:val="00DD6277"/>
    <w:rsid w:val="00DD6549"/>
    <w:rsid w:val="00DD7338"/>
    <w:rsid w:val="00DD7F99"/>
    <w:rsid w:val="00DE0601"/>
    <w:rsid w:val="00DE0C72"/>
    <w:rsid w:val="00DE0F50"/>
    <w:rsid w:val="00DE110D"/>
    <w:rsid w:val="00DE1EDF"/>
    <w:rsid w:val="00DE22A8"/>
    <w:rsid w:val="00DE2450"/>
    <w:rsid w:val="00DE2692"/>
    <w:rsid w:val="00DE2F7C"/>
    <w:rsid w:val="00DE47DB"/>
    <w:rsid w:val="00DE597F"/>
    <w:rsid w:val="00DE639E"/>
    <w:rsid w:val="00DE6E6D"/>
    <w:rsid w:val="00DE7076"/>
    <w:rsid w:val="00DE73BF"/>
    <w:rsid w:val="00DE74A2"/>
    <w:rsid w:val="00DE75DA"/>
    <w:rsid w:val="00DE76DE"/>
    <w:rsid w:val="00DE7AAC"/>
    <w:rsid w:val="00DE7FB4"/>
    <w:rsid w:val="00DF0441"/>
    <w:rsid w:val="00DF06F3"/>
    <w:rsid w:val="00DF1969"/>
    <w:rsid w:val="00DF30FF"/>
    <w:rsid w:val="00DF3959"/>
    <w:rsid w:val="00DF448E"/>
    <w:rsid w:val="00DF5384"/>
    <w:rsid w:val="00DF61CC"/>
    <w:rsid w:val="00DF6722"/>
    <w:rsid w:val="00DF6C2E"/>
    <w:rsid w:val="00DF7CC9"/>
    <w:rsid w:val="00E0085D"/>
    <w:rsid w:val="00E00D8B"/>
    <w:rsid w:val="00E01011"/>
    <w:rsid w:val="00E025C2"/>
    <w:rsid w:val="00E0299F"/>
    <w:rsid w:val="00E02C69"/>
    <w:rsid w:val="00E037C3"/>
    <w:rsid w:val="00E039FD"/>
    <w:rsid w:val="00E0504A"/>
    <w:rsid w:val="00E05727"/>
    <w:rsid w:val="00E05E6C"/>
    <w:rsid w:val="00E05FC2"/>
    <w:rsid w:val="00E067A5"/>
    <w:rsid w:val="00E06AD5"/>
    <w:rsid w:val="00E07A8A"/>
    <w:rsid w:val="00E10239"/>
    <w:rsid w:val="00E10473"/>
    <w:rsid w:val="00E10769"/>
    <w:rsid w:val="00E107B8"/>
    <w:rsid w:val="00E116C4"/>
    <w:rsid w:val="00E11F84"/>
    <w:rsid w:val="00E12B6F"/>
    <w:rsid w:val="00E13732"/>
    <w:rsid w:val="00E13A4A"/>
    <w:rsid w:val="00E143B9"/>
    <w:rsid w:val="00E14BDF"/>
    <w:rsid w:val="00E15299"/>
    <w:rsid w:val="00E15F34"/>
    <w:rsid w:val="00E16629"/>
    <w:rsid w:val="00E2055C"/>
    <w:rsid w:val="00E2077C"/>
    <w:rsid w:val="00E21F8C"/>
    <w:rsid w:val="00E231AB"/>
    <w:rsid w:val="00E23B92"/>
    <w:rsid w:val="00E2436D"/>
    <w:rsid w:val="00E246CA"/>
    <w:rsid w:val="00E2497C"/>
    <w:rsid w:val="00E25678"/>
    <w:rsid w:val="00E25DCF"/>
    <w:rsid w:val="00E26A5D"/>
    <w:rsid w:val="00E2710D"/>
    <w:rsid w:val="00E3027F"/>
    <w:rsid w:val="00E30B2C"/>
    <w:rsid w:val="00E315E4"/>
    <w:rsid w:val="00E322BA"/>
    <w:rsid w:val="00E3239B"/>
    <w:rsid w:val="00E335B0"/>
    <w:rsid w:val="00E33ED8"/>
    <w:rsid w:val="00E34355"/>
    <w:rsid w:val="00E34A04"/>
    <w:rsid w:val="00E34D2E"/>
    <w:rsid w:val="00E34E20"/>
    <w:rsid w:val="00E368A1"/>
    <w:rsid w:val="00E37CF7"/>
    <w:rsid w:val="00E40045"/>
    <w:rsid w:val="00E40A30"/>
    <w:rsid w:val="00E4119D"/>
    <w:rsid w:val="00E41AE6"/>
    <w:rsid w:val="00E41F88"/>
    <w:rsid w:val="00E42352"/>
    <w:rsid w:val="00E43CCD"/>
    <w:rsid w:val="00E44B7F"/>
    <w:rsid w:val="00E45B09"/>
    <w:rsid w:val="00E4692D"/>
    <w:rsid w:val="00E46CB3"/>
    <w:rsid w:val="00E472E8"/>
    <w:rsid w:val="00E47573"/>
    <w:rsid w:val="00E47719"/>
    <w:rsid w:val="00E4778B"/>
    <w:rsid w:val="00E477E8"/>
    <w:rsid w:val="00E50BAF"/>
    <w:rsid w:val="00E50FB8"/>
    <w:rsid w:val="00E517EA"/>
    <w:rsid w:val="00E5236E"/>
    <w:rsid w:val="00E52484"/>
    <w:rsid w:val="00E53B10"/>
    <w:rsid w:val="00E53E83"/>
    <w:rsid w:val="00E5421B"/>
    <w:rsid w:val="00E55ECC"/>
    <w:rsid w:val="00E569C8"/>
    <w:rsid w:val="00E57361"/>
    <w:rsid w:val="00E57E48"/>
    <w:rsid w:val="00E60314"/>
    <w:rsid w:val="00E6074A"/>
    <w:rsid w:val="00E60786"/>
    <w:rsid w:val="00E62C1E"/>
    <w:rsid w:val="00E63418"/>
    <w:rsid w:val="00E6342C"/>
    <w:rsid w:val="00E63B74"/>
    <w:rsid w:val="00E64AAD"/>
    <w:rsid w:val="00E650A7"/>
    <w:rsid w:val="00E66D09"/>
    <w:rsid w:val="00E67B09"/>
    <w:rsid w:val="00E70730"/>
    <w:rsid w:val="00E71353"/>
    <w:rsid w:val="00E71CB1"/>
    <w:rsid w:val="00E71DA2"/>
    <w:rsid w:val="00E728D2"/>
    <w:rsid w:val="00E72A28"/>
    <w:rsid w:val="00E7300C"/>
    <w:rsid w:val="00E73646"/>
    <w:rsid w:val="00E74A02"/>
    <w:rsid w:val="00E75CC8"/>
    <w:rsid w:val="00E75F68"/>
    <w:rsid w:val="00E76930"/>
    <w:rsid w:val="00E76C26"/>
    <w:rsid w:val="00E76F17"/>
    <w:rsid w:val="00E81A77"/>
    <w:rsid w:val="00E81E2A"/>
    <w:rsid w:val="00E82EB1"/>
    <w:rsid w:val="00E82F93"/>
    <w:rsid w:val="00E84859"/>
    <w:rsid w:val="00E84B17"/>
    <w:rsid w:val="00E85B57"/>
    <w:rsid w:val="00E863DB"/>
    <w:rsid w:val="00E8657E"/>
    <w:rsid w:val="00E86FC4"/>
    <w:rsid w:val="00E9062E"/>
    <w:rsid w:val="00E90709"/>
    <w:rsid w:val="00E91302"/>
    <w:rsid w:val="00E9132F"/>
    <w:rsid w:val="00E9232A"/>
    <w:rsid w:val="00E92D5C"/>
    <w:rsid w:val="00E92FDF"/>
    <w:rsid w:val="00E93761"/>
    <w:rsid w:val="00E9376B"/>
    <w:rsid w:val="00E947E9"/>
    <w:rsid w:val="00E94BCA"/>
    <w:rsid w:val="00E96985"/>
    <w:rsid w:val="00E971EE"/>
    <w:rsid w:val="00E979F9"/>
    <w:rsid w:val="00EA0305"/>
    <w:rsid w:val="00EA0A55"/>
    <w:rsid w:val="00EA0CF8"/>
    <w:rsid w:val="00EA1F15"/>
    <w:rsid w:val="00EA3296"/>
    <w:rsid w:val="00EA385F"/>
    <w:rsid w:val="00EA3B13"/>
    <w:rsid w:val="00EA4F6D"/>
    <w:rsid w:val="00EA52BD"/>
    <w:rsid w:val="00EA54E8"/>
    <w:rsid w:val="00EA55DF"/>
    <w:rsid w:val="00EA6276"/>
    <w:rsid w:val="00EA789F"/>
    <w:rsid w:val="00EB115E"/>
    <w:rsid w:val="00EB1540"/>
    <w:rsid w:val="00EB19DE"/>
    <w:rsid w:val="00EB1E30"/>
    <w:rsid w:val="00EB29C7"/>
    <w:rsid w:val="00EB33FF"/>
    <w:rsid w:val="00EB3887"/>
    <w:rsid w:val="00EB5996"/>
    <w:rsid w:val="00EB6A0E"/>
    <w:rsid w:val="00EB722D"/>
    <w:rsid w:val="00EB7C32"/>
    <w:rsid w:val="00EC0287"/>
    <w:rsid w:val="00EC06A5"/>
    <w:rsid w:val="00EC0C29"/>
    <w:rsid w:val="00EC101B"/>
    <w:rsid w:val="00EC224C"/>
    <w:rsid w:val="00EC2294"/>
    <w:rsid w:val="00EC2564"/>
    <w:rsid w:val="00EC2ED4"/>
    <w:rsid w:val="00EC3265"/>
    <w:rsid w:val="00EC4A8B"/>
    <w:rsid w:val="00EC5036"/>
    <w:rsid w:val="00EC5235"/>
    <w:rsid w:val="00EC6C28"/>
    <w:rsid w:val="00EC6CFE"/>
    <w:rsid w:val="00EC70BE"/>
    <w:rsid w:val="00EC7201"/>
    <w:rsid w:val="00EC750F"/>
    <w:rsid w:val="00EC7B20"/>
    <w:rsid w:val="00ED0109"/>
    <w:rsid w:val="00ED0745"/>
    <w:rsid w:val="00ED08BF"/>
    <w:rsid w:val="00ED1DC6"/>
    <w:rsid w:val="00ED2CE1"/>
    <w:rsid w:val="00ED3696"/>
    <w:rsid w:val="00ED3AE4"/>
    <w:rsid w:val="00ED5553"/>
    <w:rsid w:val="00ED6D0F"/>
    <w:rsid w:val="00ED70D0"/>
    <w:rsid w:val="00EE009E"/>
    <w:rsid w:val="00EE259C"/>
    <w:rsid w:val="00EE31DA"/>
    <w:rsid w:val="00EE342C"/>
    <w:rsid w:val="00EE35A2"/>
    <w:rsid w:val="00EE54B3"/>
    <w:rsid w:val="00EE5757"/>
    <w:rsid w:val="00EE5A1E"/>
    <w:rsid w:val="00EE65AF"/>
    <w:rsid w:val="00EE65B7"/>
    <w:rsid w:val="00EE7672"/>
    <w:rsid w:val="00EF0719"/>
    <w:rsid w:val="00EF166C"/>
    <w:rsid w:val="00EF19D3"/>
    <w:rsid w:val="00EF3020"/>
    <w:rsid w:val="00EF32E9"/>
    <w:rsid w:val="00EF35FC"/>
    <w:rsid w:val="00EF3BCD"/>
    <w:rsid w:val="00EF53B5"/>
    <w:rsid w:val="00EF54D3"/>
    <w:rsid w:val="00EF58FB"/>
    <w:rsid w:val="00EF6D72"/>
    <w:rsid w:val="00F006DC"/>
    <w:rsid w:val="00F01220"/>
    <w:rsid w:val="00F01650"/>
    <w:rsid w:val="00F02C65"/>
    <w:rsid w:val="00F0339C"/>
    <w:rsid w:val="00F03D63"/>
    <w:rsid w:val="00F05A84"/>
    <w:rsid w:val="00F060FF"/>
    <w:rsid w:val="00F066FF"/>
    <w:rsid w:val="00F06ED9"/>
    <w:rsid w:val="00F078F0"/>
    <w:rsid w:val="00F107FE"/>
    <w:rsid w:val="00F10C7F"/>
    <w:rsid w:val="00F1108F"/>
    <w:rsid w:val="00F11A3C"/>
    <w:rsid w:val="00F11C24"/>
    <w:rsid w:val="00F12221"/>
    <w:rsid w:val="00F142A4"/>
    <w:rsid w:val="00F14367"/>
    <w:rsid w:val="00F150B4"/>
    <w:rsid w:val="00F1540A"/>
    <w:rsid w:val="00F154BB"/>
    <w:rsid w:val="00F1590F"/>
    <w:rsid w:val="00F164DE"/>
    <w:rsid w:val="00F16A28"/>
    <w:rsid w:val="00F1786F"/>
    <w:rsid w:val="00F2046D"/>
    <w:rsid w:val="00F20A13"/>
    <w:rsid w:val="00F213FB"/>
    <w:rsid w:val="00F22538"/>
    <w:rsid w:val="00F239E1"/>
    <w:rsid w:val="00F25313"/>
    <w:rsid w:val="00F25391"/>
    <w:rsid w:val="00F2618E"/>
    <w:rsid w:val="00F26696"/>
    <w:rsid w:val="00F304B0"/>
    <w:rsid w:val="00F31ACE"/>
    <w:rsid w:val="00F32DE9"/>
    <w:rsid w:val="00F344E0"/>
    <w:rsid w:val="00F34A6D"/>
    <w:rsid w:val="00F34C96"/>
    <w:rsid w:val="00F355A1"/>
    <w:rsid w:val="00F358EF"/>
    <w:rsid w:val="00F35A7A"/>
    <w:rsid w:val="00F363B0"/>
    <w:rsid w:val="00F36785"/>
    <w:rsid w:val="00F367AF"/>
    <w:rsid w:val="00F36E5F"/>
    <w:rsid w:val="00F36F99"/>
    <w:rsid w:val="00F37547"/>
    <w:rsid w:val="00F40BF6"/>
    <w:rsid w:val="00F41406"/>
    <w:rsid w:val="00F4300D"/>
    <w:rsid w:val="00F45259"/>
    <w:rsid w:val="00F45730"/>
    <w:rsid w:val="00F45900"/>
    <w:rsid w:val="00F45EA9"/>
    <w:rsid w:val="00F46206"/>
    <w:rsid w:val="00F46473"/>
    <w:rsid w:val="00F46821"/>
    <w:rsid w:val="00F46EB2"/>
    <w:rsid w:val="00F478AC"/>
    <w:rsid w:val="00F47D54"/>
    <w:rsid w:val="00F5044F"/>
    <w:rsid w:val="00F50931"/>
    <w:rsid w:val="00F5101B"/>
    <w:rsid w:val="00F517CE"/>
    <w:rsid w:val="00F51DA8"/>
    <w:rsid w:val="00F52E0B"/>
    <w:rsid w:val="00F5359C"/>
    <w:rsid w:val="00F53C97"/>
    <w:rsid w:val="00F53D38"/>
    <w:rsid w:val="00F54DA5"/>
    <w:rsid w:val="00F550EA"/>
    <w:rsid w:val="00F55A73"/>
    <w:rsid w:val="00F55E2B"/>
    <w:rsid w:val="00F56E77"/>
    <w:rsid w:val="00F56F9F"/>
    <w:rsid w:val="00F575B7"/>
    <w:rsid w:val="00F57D96"/>
    <w:rsid w:val="00F614AF"/>
    <w:rsid w:val="00F61E1F"/>
    <w:rsid w:val="00F62C9C"/>
    <w:rsid w:val="00F63283"/>
    <w:rsid w:val="00F6393E"/>
    <w:rsid w:val="00F65908"/>
    <w:rsid w:val="00F65C7E"/>
    <w:rsid w:val="00F65DF3"/>
    <w:rsid w:val="00F66660"/>
    <w:rsid w:val="00F678C2"/>
    <w:rsid w:val="00F67EFA"/>
    <w:rsid w:val="00F70828"/>
    <w:rsid w:val="00F70DC4"/>
    <w:rsid w:val="00F72336"/>
    <w:rsid w:val="00F727F0"/>
    <w:rsid w:val="00F733A2"/>
    <w:rsid w:val="00F739A4"/>
    <w:rsid w:val="00F74566"/>
    <w:rsid w:val="00F74673"/>
    <w:rsid w:val="00F75159"/>
    <w:rsid w:val="00F76291"/>
    <w:rsid w:val="00F76742"/>
    <w:rsid w:val="00F76927"/>
    <w:rsid w:val="00F7704F"/>
    <w:rsid w:val="00F8022F"/>
    <w:rsid w:val="00F8083C"/>
    <w:rsid w:val="00F8147C"/>
    <w:rsid w:val="00F81578"/>
    <w:rsid w:val="00F819DB"/>
    <w:rsid w:val="00F81A20"/>
    <w:rsid w:val="00F81AB6"/>
    <w:rsid w:val="00F82A69"/>
    <w:rsid w:val="00F82B7E"/>
    <w:rsid w:val="00F832CD"/>
    <w:rsid w:val="00F84767"/>
    <w:rsid w:val="00F84F0F"/>
    <w:rsid w:val="00F850F9"/>
    <w:rsid w:val="00F86506"/>
    <w:rsid w:val="00F870E4"/>
    <w:rsid w:val="00F87142"/>
    <w:rsid w:val="00F871C1"/>
    <w:rsid w:val="00F878C2"/>
    <w:rsid w:val="00F90ADC"/>
    <w:rsid w:val="00F90D23"/>
    <w:rsid w:val="00F914A6"/>
    <w:rsid w:val="00F91531"/>
    <w:rsid w:val="00F91EFD"/>
    <w:rsid w:val="00F92116"/>
    <w:rsid w:val="00F92166"/>
    <w:rsid w:val="00F93652"/>
    <w:rsid w:val="00F93C9F"/>
    <w:rsid w:val="00F93DB3"/>
    <w:rsid w:val="00F93DCB"/>
    <w:rsid w:val="00F93E9A"/>
    <w:rsid w:val="00F947D5"/>
    <w:rsid w:val="00F956AD"/>
    <w:rsid w:val="00F95EA3"/>
    <w:rsid w:val="00F96C0A"/>
    <w:rsid w:val="00F96FF3"/>
    <w:rsid w:val="00F9766A"/>
    <w:rsid w:val="00F97944"/>
    <w:rsid w:val="00F97D69"/>
    <w:rsid w:val="00F97D7E"/>
    <w:rsid w:val="00F97FB4"/>
    <w:rsid w:val="00FA03FA"/>
    <w:rsid w:val="00FA048F"/>
    <w:rsid w:val="00FA0736"/>
    <w:rsid w:val="00FA0A7C"/>
    <w:rsid w:val="00FA0C9E"/>
    <w:rsid w:val="00FA1099"/>
    <w:rsid w:val="00FA1121"/>
    <w:rsid w:val="00FA155F"/>
    <w:rsid w:val="00FA200F"/>
    <w:rsid w:val="00FA337F"/>
    <w:rsid w:val="00FA3381"/>
    <w:rsid w:val="00FA42E7"/>
    <w:rsid w:val="00FA63E7"/>
    <w:rsid w:val="00FA641D"/>
    <w:rsid w:val="00FB10F4"/>
    <w:rsid w:val="00FB158E"/>
    <w:rsid w:val="00FB2497"/>
    <w:rsid w:val="00FB3783"/>
    <w:rsid w:val="00FB4B15"/>
    <w:rsid w:val="00FB4DF5"/>
    <w:rsid w:val="00FB5810"/>
    <w:rsid w:val="00FB5DDA"/>
    <w:rsid w:val="00FB5E39"/>
    <w:rsid w:val="00FB69C8"/>
    <w:rsid w:val="00FB6EC2"/>
    <w:rsid w:val="00FB7850"/>
    <w:rsid w:val="00FC0010"/>
    <w:rsid w:val="00FC03D1"/>
    <w:rsid w:val="00FC1981"/>
    <w:rsid w:val="00FC27A9"/>
    <w:rsid w:val="00FC2823"/>
    <w:rsid w:val="00FC2897"/>
    <w:rsid w:val="00FC327D"/>
    <w:rsid w:val="00FC33F4"/>
    <w:rsid w:val="00FC3602"/>
    <w:rsid w:val="00FC4E6F"/>
    <w:rsid w:val="00FC4EA2"/>
    <w:rsid w:val="00FC4FE5"/>
    <w:rsid w:val="00FC5A31"/>
    <w:rsid w:val="00FC6200"/>
    <w:rsid w:val="00FC6E3D"/>
    <w:rsid w:val="00FD0A58"/>
    <w:rsid w:val="00FD0C71"/>
    <w:rsid w:val="00FD0F21"/>
    <w:rsid w:val="00FD0FC5"/>
    <w:rsid w:val="00FD12F5"/>
    <w:rsid w:val="00FD1AC2"/>
    <w:rsid w:val="00FD2CB9"/>
    <w:rsid w:val="00FD2E59"/>
    <w:rsid w:val="00FD3259"/>
    <w:rsid w:val="00FD43FE"/>
    <w:rsid w:val="00FD5430"/>
    <w:rsid w:val="00FD5983"/>
    <w:rsid w:val="00FD65F8"/>
    <w:rsid w:val="00FD6EEA"/>
    <w:rsid w:val="00FD78ED"/>
    <w:rsid w:val="00FE0D20"/>
    <w:rsid w:val="00FE1FEA"/>
    <w:rsid w:val="00FE27D4"/>
    <w:rsid w:val="00FE34C3"/>
    <w:rsid w:val="00FE432F"/>
    <w:rsid w:val="00FE4701"/>
    <w:rsid w:val="00FE5354"/>
    <w:rsid w:val="00FE5473"/>
    <w:rsid w:val="00FE7B6C"/>
    <w:rsid w:val="00FE7C8C"/>
    <w:rsid w:val="00FF033C"/>
    <w:rsid w:val="00FF0665"/>
    <w:rsid w:val="00FF0A38"/>
    <w:rsid w:val="00FF3B72"/>
    <w:rsid w:val="00FF42B6"/>
    <w:rsid w:val="00FF4A83"/>
    <w:rsid w:val="00FF6163"/>
    <w:rsid w:val="00FF6AE3"/>
    <w:rsid w:val="00FF6D8F"/>
    <w:rsid w:val="00FF790A"/>
    <w:rsid w:val="3D4B46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317DBA6"/>
  <w15:chartTrackingRefBased/>
  <w15:docId w15:val="{750A1135-2213-48F1-907E-7ED8D6D3F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uiPriority w:val="99"/>
    <w:qFormat/>
    <w:rPr>
      <w:sz w:val="16"/>
      <w:szCs w:val="16"/>
    </w:rPr>
  </w:style>
  <w:style w:type="paragraph" w:styleId="ad">
    <w:name w:val="annotation text"/>
    <w:basedOn w:val="a0"/>
    <w:link w:val="ae"/>
    <w:uiPriority w:val="99"/>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qFormat/>
    <w:rsid w:val="00D80779"/>
    <w:pPr>
      <w:spacing w:after="120"/>
    </w:pPr>
    <w:rPr>
      <w:rFonts w:eastAsia="MS Mincho"/>
      <w:b/>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af6"/>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E067A5"/>
    <w:rPr>
      <w:rFonts w:ascii="Times" w:eastAsia="Batang" w:hAnsi="Times"/>
      <w:szCs w:val="24"/>
      <w:lang w:val="en-GB" w:eastAsia="x-none"/>
    </w:rPr>
  </w:style>
  <w:style w:type="table" w:styleId="af7">
    <w:name w:val="Table Grid"/>
    <w:basedOn w:val="a2"/>
    <w:uiPriority w:val="3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a1"/>
    <w:rsid w:val="007966BC"/>
    <w:rPr>
      <w:color w:val="000000"/>
    </w:rPr>
  </w:style>
  <w:style w:type="character" w:customStyle="1" w:styleId="resultitem">
    <w:name w:val="resultitem"/>
    <w:basedOn w:val="a1"/>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rsid w:val="002B217C"/>
    <w:rPr>
      <w:sz w:val="22"/>
    </w:rPr>
  </w:style>
  <w:style w:type="character" w:customStyle="1" w:styleId="CRCoverPageZchn">
    <w:name w:val="CR Cover Page Zchn"/>
    <w:link w:val="CRCoverPage"/>
    <w:locked/>
    <w:rsid w:val="00D83C77"/>
    <w:rPr>
      <w:rFonts w:ascii="Arial" w:hAnsi="Arial" w:cs="Arial"/>
      <w:lang w:val="en-GB" w:eastAsia="en-US"/>
    </w:rPr>
  </w:style>
  <w:style w:type="paragraph" w:customStyle="1" w:styleId="CRCoverPage">
    <w:name w:val="CR Cover Page"/>
    <w:link w:val="CRCoverPageZchn"/>
    <w:qFormat/>
    <w:rsid w:val="00D83C77"/>
    <w:pPr>
      <w:spacing w:after="120"/>
    </w:pPr>
    <w:rPr>
      <w:rFonts w:ascii="Arial" w:hAnsi="Arial" w:cs="Arial"/>
      <w:lang w:val="en-GB" w:eastAsia="en-US"/>
    </w:rPr>
  </w:style>
  <w:style w:type="character" w:customStyle="1" w:styleId="apple-converted-space">
    <w:name w:val="apple-converted-space"/>
    <w:basedOn w:val="a1"/>
    <w:rsid w:val="00331862"/>
  </w:style>
  <w:style w:type="character" w:customStyle="1" w:styleId="ae">
    <w:name w:val="批注文字 字符"/>
    <w:link w:val="ad"/>
    <w:uiPriority w:val="99"/>
    <w:qFormat/>
    <w:rsid w:val="002E2154"/>
    <w:rPr>
      <w:sz w:val="22"/>
    </w:rPr>
  </w:style>
  <w:style w:type="character" w:customStyle="1" w:styleId="B2Car">
    <w:name w:val="B2 Car"/>
    <w:basedOn w:val="a1"/>
    <w:rsid w:val="00881C2A"/>
    <w:rPr>
      <w:lang w:eastAsia="en-US"/>
    </w:rPr>
  </w:style>
  <w:style w:type="character" w:customStyle="1" w:styleId="B5Char">
    <w:name w:val="B5 Char"/>
    <w:link w:val="B5"/>
    <w:rsid w:val="00471B4D"/>
    <w:rPr>
      <w:sz w:val="22"/>
    </w:rPr>
  </w:style>
  <w:style w:type="paragraph" w:customStyle="1" w:styleId="B7">
    <w:name w:val="B7"/>
    <w:basedOn w:val="B6"/>
    <w:qFormat/>
    <w:rsid w:val="00471B4D"/>
    <w:pPr>
      <w:ind w:left="2269"/>
    </w:pPr>
    <w:rPr>
      <w:noProof/>
    </w:rPr>
  </w:style>
  <w:style w:type="paragraph" w:customStyle="1" w:styleId="B6">
    <w:name w:val="B6"/>
    <w:basedOn w:val="B5"/>
    <w:link w:val="B6Char"/>
    <w:qFormat/>
    <w:rsid w:val="00471B4D"/>
    <w:pPr>
      <w:spacing w:line="240" w:lineRule="auto"/>
      <w:ind w:left="1985"/>
      <w:jc w:val="left"/>
    </w:pPr>
    <w:rPr>
      <w:sz w:val="20"/>
      <w:lang w:val="en-GB" w:eastAsia="ja-JP"/>
    </w:rPr>
  </w:style>
  <w:style w:type="character" w:customStyle="1" w:styleId="B6Char">
    <w:name w:val="B6 Char"/>
    <w:link w:val="B6"/>
    <w:rsid w:val="00471B4D"/>
    <w:rPr>
      <w:lang w:val="en-GB" w:eastAsia="ja-JP"/>
    </w:rPr>
  </w:style>
  <w:style w:type="character" w:customStyle="1" w:styleId="30">
    <w:name w:val="标题 3 字符"/>
    <w:aliases w:val="Heading 3 3GPP 字符"/>
    <w:basedOn w:val="a1"/>
    <w:link w:val="3"/>
    <w:rsid w:val="00473AD0"/>
    <w:rPr>
      <w:rFonts w:ascii="Arial" w:hAnsi="Arial"/>
      <w:sz w:val="28"/>
      <w:lang w:val="en-GB" w:eastAsia="ja-JP"/>
    </w:rPr>
  </w:style>
  <w:style w:type="character" w:customStyle="1" w:styleId="20">
    <w:name w:val="标题 2 字符"/>
    <w:aliases w:val="H2 字符,h2 字符,DO NOT USE_h2 字符,h21 字符,Heading 2 3GPP 字符"/>
    <w:basedOn w:val="a1"/>
    <w:link w:val="2"/>
    <w:uiPriority w:val="9"/>
    <w:rsid w:val="00946F14"/>
    <w:rPr>
      <w:rFonts w:ascii="Arial" w:hAnsi="Arial"/>
      <w:sz w:val="32"/>
      <w:lang w:val="en-GB" w:eastAsia="ja-JP"/>
    </w:rPr>
  </w:style>
  <w:style w:type="paragraph" w:customStyle="1" w:styleId="Doc-comment">
    <w:name w:val="Doc-comment"/>
    <w:basedOn w:val="a0"/>
    <w:next w:val="a0"/>
    <w:qFormat/>
    <w:rsid w:val="005F24F7"/>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val="en-GB" w:eastAsia="en-GB"/>
    </w:rPr>
  </w:style>
  <w:style w:type="character" w:customStyle="1" w:styleId="Doc-titleChar">
    <w:name w:val="Doc-title Char"/>
    <w:link w:val="Doc-title"/>
    <w:qFormat/>
    <w:locked/>
    <w:rsid w:val="005F24F7"/>
    <w:rPr>
      <w:rFonts w:ascii="Arial" w:eastAsia="MS Mincho" w:hAnsi="Arial" w:cs="Arial"/>
      <w:noProof/>
      <w:szCs w:val="24"/>
    </w:rPr>
  </w:style>
  <w:style w:type="paragraph" w:customStyle="1" w:styleId="Doc-title">
    <w:name w:val="Doc-title"/>
    <w:basedOn w:val="a0"/>
    <w:next w:val="a0"/>
    <w:link w:val="Doc-titleChar"/>
    <w:qFormat/>
    <w:rsid w:val="005F24F7"/>
    <w:pPr>
      <w:overflowPunct/>
      <w:autoSpaceDE/>
      <w:autoSpaceDN/>
      <w:adjustRightInd/>
      <w:spacing w:before="60" w:after="0" w:line="240" w:lineRule="auto"/>
      <w:ind w:left="1259" w:hanging="1259"/>
      <w:jc w:val="left"/>
      <w:textAlignment w:val="auto"/>
    </w:pPr>
    <w:rPr>
      <w:rFonts w:ascii="Arial" w:eastAsia="MS Mincho" w:hAnsi="Arial" w:cs="Arial"/>
      <w:noProof/>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3201">
      <w:bodyDiv w:val="1"/>
      <w:marLeft w:val="0"/>
      <w:marRight w:val="0"/>
      <w:marTop w:val="0"/>
      <w:marBottom w:val="0"/>
      <w:divBdr>
        <w:top w:val="none" w:sz="0" w:space="0" w:color="auto"/>
        <w:left w:val="none" w:sz="0" w:space="0" w:color="auto"/>
        <w:bottom w:val="none" w:sz="0" w:space="0" w:color="auto"/>
        <w:right w:val="none" w:sz="0" w:space="0" w:color="auto"/>
      </w:divBdr>
    </w:div>
    <w:div w:id="91440228">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98975804">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247468464">
      <w:bodyDiv w:val="1"/>
      <w:marLeft w:val="0"/>
      <w:marRight w:val="0"/>
      <w:marTop w:val="0"/>
      <w:marBottom w:val="0"/>
      <w:divBdr>
        <w:top w:val="none" w:sz="0" w:space="0" w:color="auto"/>
        <w:left w:val="none" w:sz="0" w:space="0" w:color="auto"/>
        <w:bottom w:val="none" w:sz="0" w:space="0" w:color="auto"/>
        <w:right w:val="none" w:sz="0" w:space="0" w:color="auto"/>
      </w:divBdr>
    </w:div>
    <w:div w:id="257250925">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22847403">
      <w:bodyDiv w:val="1"/>
      <w:marLeft w:val="0"/>
      <w:marRight w:val="0"/>
      <w:marTop w:val="0"/>
      <w:marBottom w:val="0"/>
      <w:divBdr>
        <w:top w:val="none" w:sz="0" w:space="0" w:color="auto"/>
        <w:left w:val="none" w:sz="0" w:space="0" w:color="auto"/>
        <w:bottom w:val="none" w:sz="0" w:space="0" w:color="auto"/>
        <w:right w:val="none" w:sz="0" w:space="0" w:color="auto"/>
      </w:divBdr>
    </w:div>
    <w:div w:id="461047342">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9732486">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598611086">
      <w:bodyDiv w:val="1"/>
      <w:marLeft w:val="0"/>
      <w:marRight w:val="0"/>
      <w:marTop w:val="0"/>
      <w:marBottom w:val="0"/>
      <w:divBdr>
        <w:top w:val="none" w:sz="0" w:space="0" w:color="auto"/>
        <w:left w:val="none" w:sz="0" w:space="0" w:color="auto"/>
        <w:bottom w:val="none" w:sz="0" w:space="0" w:color="auto"/>
        <w:right w:val="none" w:sz="0" w:space="0" w:color="auto"/>
      </w:divBdr>
    </w:div>
    <w:div w:id="69720246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1492771">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0704875">
      <w:bodyDiv w:val="1"/>
      <w:marLeft w:val="0"/>
      <w:marRight w:val="0"/>
      <w:marTop w:val="0"/>
      <w:marBottom w:val="0"/>
      <w:divBdr>
        <w:top w:val="none" w:sz="0" w:space="0" w:color="auto"/>
        <w:left w:val="none" w:sz="0" w:space="0" w:color="auto"/>
        <w:bottom w:val="none" w:sz="0" w:space="0" w:color="auto"/>
        <w:right w:val="none" w:sz="0" w:space="0" w:color="auto"/>
      </w:divBdr>
    </w:div>
    <w:div w:id="778379639">
      <w:bodyDiv w:val="1"/>
      <w:marLeft w:val="0"/>
      <w:marRight w:val="0"/>
      <w:marTop w:val="0"/>
      <w:marBottom w:val="0"/>
      <w:divBdr>
        <w:top w:val="none" w:sz="0" w:space="0" w:color="auto"/>
        <w:left w:val="none" w:sz="0" w:space="0" w:color="auto"/>
        <w:bottom w:val="none" w:sz="0" w:space="0" w:color="auto"/>
        <w:right w:val="none" w:sz="0" w:space="0" w:color="auto"/>
      </w:divBdr>
    </w:div>
    <w:div w:id="803430439">
      <w:bodyDiv w:val="1"/>
      <w:marLeft w:val="0"/>
      <w:marRight w:val="0"/>
      <w:marTop w:val="0"/>
      <w:marBottom w:val="0"/>
      <w:divBdr>
        <w:top w:val="none" w:sz="0" w:space="0" w:color="auto"/>
        <w:left w:val="none" w:sz="0" w:space="0" w:color="auto"/>
        <w:bottom w:val="none" w:sz="0" w:space="0" w:color="auto"/>
        <w:right w:val="none" w:sz="0" w:space="0" w:color="auto"/>
      </w:divBdr>
    </w:div>
    <w:div w:id="819007440">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711263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49497086">
      <w:marLeft w:val="0"/>
      <w:marRight w:val="0"/>
      <w:marTop w:val="0"/>
      <w:marBottom w:val="0"/>
      <w:divBdr>
        <w:top w:val="none" w:sz="0" w:space="0" w:color="auto"/>
        <w:left w:val="none" w:sz="0" w:space="0" w:color="auto"/>
        <w:bottom w:val="none" w:sz="0" w:space="0" w:color="auto"/>
        <w:right w:val="none" w:sz="0" w:space="0" w:color="auto"/>
      </w:divBdr>
      <w:divsChild>
        <w:div w:id="1532453566">
          <w:marLeft w:val="0"/>
          <w:marRight w:val="0"/>
          <w:marTop w:val="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289510580">
      <w:bodyDiv w:val="1"/>
      <w:marLeft w:val="0"/>
      <w:marRight w:val="0"/>
      <w:marTop w:val="0"/>
      <w:marBottom w:val="0"/>
      <w:divBdr>
        <w:top w:val="none" w:sz="0" w:space="0" w:color="auto"/>
        <w:left w:val="none" w:sz="0" w:space="0" w:color="auto"/>
        <w:bottom w:val="none" w:sz="0" w:space="0" w:color="auto"/>
        <w:right w:val="none" w:sz="0" w:space="0" w:color="auto"/>
      </w:divBdr>
    </w:div>
    <w:div w:id="1324815075">
      <w:bodyDiv w:val="1"/>
      <w:marLeft w:val="0"/>
      <w:marRight w:val="0"/>
      <w:marTop w:val="0"/>
      <w:marBottom w:val="0"/>
      <w:divBdr>
        <w:top w:val="none" w:sz="0" w:space="0" w:color="auto"/>
        <w:left w:val="none" w:sz="0" w:space="0" w:color="auto"/>
        <w:bottom w:val="none" w:sz="0" w:space="0" w:color="auto"/>
        <w:right w:val="none" w:sz="0" w:space="0" w:color="auto"/>
      </w:divBdr>
    </w:div>
    <w:div w:id="1327781980">
      <w:bodyDiv w:val="1"/>
      <w:marLeft w:val="0"/>
      <w:marRight w:val="0"/>
      <w:marTop w:val="0"/>
      <w:marBottom w:val="0"/>
      <w:divBdr>
        <w:top w:val="none" w:sz="0" w:space="0" w:color="auto"/>
        <w:left w:val="none" w:sz="0" w:space="0" w:color="auto"/>
        <w:bottom w:val="none" w:sz="0" w:space="0" w:color="auto"/>
        <w:right w:val="none" w:sz="0" w:space="0" w:color="auto"/>
      </w:divBdr>
    </w:div>
    <w:div w:id="1388727160">
      <w:bodyDiv w:val="1"/>
      <w:marLeft w:val="0"/>
      <w:marRight w:val="0"/>
      <w:marTop w:val="0"/>
      <w:marBottom w:val="0"/>
      <w:divBdr>
        <w:top w:val="none" w:sz="0" w:space="0" w:color="auto"/>
        <w:left w:val="none" w:sz="0" w:space="0" w:color="auto"/>
        <w:bottom w:val="none" w:sz="0" w:space="0" w:color="auto"/>
        <w:right w:val="none" w:sz="0" w:space="0" w:color="auto"/>
      </w:divBdr>
    </w:div>
    <w:div w:id="1421760348">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539003042">
      <w:bodyDiv w:val="1"/>
      <w:marLeft w:val="0"/>
      <w:marRight w:val="0"/>
      <w:marTop w:val="0"/>
      <w:marBottom w:val="0"/>
      <w:divBdr>
        <w:top w:val="none" w:sz="0" w:space="0" w:color="auto"/>
        <w:left w:val="none" w:sz="0" w:space="0" w:color="auto"/>
        <w:bottom w:val="none" w:sz="0" w:space="0" w:color="auto"/>
        <w:right w:val="none" w:sz="0" w:space="0" w:color="auto"/>
      </w:divBdr>
    </w:div>
    <w:div w:id="175697834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84134956">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7FF64-7077-44BD-8DFC-1484864BDD17}">
  <ds:schemaRefs>
    <ds:schemaRef ds:uri="http://schemas.microsoft.com/office/infopath/2007/PartnerControls"/>
    <ds:schemaRef ds:uri="http://schemas.microsoft.com/office/2006/metadata/properties"/>
    <ds:schemaRef ds:uri="http://purl.org/dc/elements/1.1/"/>
    <ds:schemaRef ds:uri="http://www.w3.org/XML/1998/namespace"/>
    <ds:schemaRef ds:uri="http://purl.org/dc/terms/"/>
    <ds:schemaRef ds:uri="http://schemas.microsoft.com/office/2006/documentManagement/typ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51BACBD3-B225-480E-AB0E-74C8C858F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ED60DDE-DC24-4C2A-A02E-90EABDC6AE4A}">
  <ds:schemaRefs>
    <ds:schemaRef ds:uri="http://schemas.microsoft.com/sharepoint/v3/contenttype/forms"/>
  </ds:schemaRefs>
</ds:datastoreItem>
</file>

<file path=customXml/itemProps4.xml><?xml version="1.0" encoding="utf-8"?>
<ds:datastoreItem xmlns:ds="http://schemas.openxmlformats.org/officeDocument/2006/customXml" ds:itemID="{A06B893A-3873-48A1-9604-15837666A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1836</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Post115_v0</cp:lastModifiedBy>
  <cp:revision>19</cp:revision>
  <cp:lastPrinted>2019-02-06T17:41:00Z</cp:lastPrinted>
  <dcterms:created xsi:type="dcterms:W3CDTF">2021-10-09T03:19:00Z</dcterms:created>
  <dcterms:modified xsi:type="dcterms:W3CDTF">2021-10-21T10:52:00Z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(3)zCClVb3q3l8SUYPpc4VO2jXEhhoGu5jB7UerTXEBT3KkjWlJb6/r1De7LaS4sDvC/+VodF0s
E2bH4fy2h4xD1gViG2VNJpHN12IGoZoA320CcbzWfdjiHtCC3h5GitNtHuMZXS373Dw8HqgF
U71k08SGgl8hdrf73FGP8BA349VE138dqDllvJv9y9rHIGcwtGvIDEw6G4ZbcKmn9GggO3SI
WASeRzWOgDTuNIXSRq</vt:lpwstr>
  </property>
  <property fmtid="{D5CDD505-2E9C-101B-9397-08002B2CF9AE}" pid="4" name="_2015_ms_pID_7253431">
    <vt:lpwstr>qlYm3NbB5Rq4VPpatNQdgaQfyTZ+/BpxZbIKng40+1WgEBMKUIIaaJ
UMYPUu04L4G4fw8s34ABylyie6YEVx/MrBoe4SSlI+x7mxdoRFnyEBID/CPw3z+wEyJtwFn9
PyKkXs8jwPNd/N9pCxalKvgdlfV1BgYa1hHKw/qFPzo/9vEoJmmjrI9bVczmXIT028Sfllc+
YfOWSKDUr8EwzyeKRV1oOX8xKC9Oha3EBYn6</vt:lpwstr>
  </property>
  <property fmtid="{D5CDD505-2E9C-101B-9397-08002B2CF9AE}" pid="5" name="_2015_ms_pID_7253432">
    <vt:lpwstr>Qg==</vt:lpwstr>
  </property>
  <property fmtid="{D5CDD505-2E9C-101B-9397-08002B2CF9AE}" pid="6" name="ContentTypeId">
    <vt:lpwstr>0x0101008638D097D94F164E873F08E0CEC351F6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1633941809</vt:lpwstr>
  </property>
</Properties>
</file>